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5000" w:type="pct"/>
        <w:jc w:val="left"/>
        <w:tblInd w:w="-15" w:type="dxa"/>
        <w:tblBorders>
          <w:top w:val="double" w:sz="4" w:space="0" w:color="00000A"/>
          <w:left w:val="double" w:sz="4" w:space="0" w:color="00000A"/>
          <w:bottom w:val="single" w:sz="4" w:space="0" w:color="000001"/>
          <w:right w:val="double" w:sz="4" w:space="0" w:color="00000A"/>
          <w:insideH w:val="single" w:sz="4" w:space="0" w:color="000001"/>
          <w:insideV w:val="double" w:sz="4" w:space="0" w:color="00000A"/>
        </w:tblBorders>
        <w:tblCellMar>
          <w:top w:w="0" w:type="dxa"/>
          <w:left w:w="92" w:type="dxa"/>
          <w:bottom w:w="0" w:type="dxa"/>
          <w:right w:w="108" w:type="dxa"/>
        </w:tblCellMar>
      </w:tblPr>
      <w:tblGrid>
        <w:gridCol w:w="3995"/>
        <w:gridCol w:w="191"/>
        <w:gridCol w:w="2827"/>
        <w:gridCol w:w="221"/>
        <w:gridCol w:w="3414"/>
      </w:tblGrid>
      <w:tr>
        <w:trPr>
          <w:trHeight w:val="340" w:hRule="atLeast"/>
        </w:trPr>
        <w:tc>
          <w:tcPr>
            <w:tcW w:w="10648" w:type="dxa"/>
            <w:gridSpan w:val="5"/>
            <w:tcBorders>
              <w:top w:val="double" w:sz="4" w:space="0" w:color="00000A"/>
              <w:left w:val="double" w:sz="4" w:space="0" w:color="00000A"/>
              <w:bottom w:val="single" w:sz="4" w:space="0" w:color="000001"/>
              <w:right w:val="double" w:sz="4" w:space="0" w:color="00000A"/>
              <w:insideH w:val="single" w:sz="4" w:space="0" w:color="000001"/>
              <w:insideV w:val="double" w:sz="4" w:space="0" w:color="00000A"/>
            </w:tcBorders>
            <w:shd w:fill="FFFFFF" w:val="clear"/>
            <w:tcMar>
              <w:left w:w="92" w:type="dxa"/>
            </w:tcMar>
            <w:vAlign w:val="center"/>
          </w:tcPr>
          <w:p>
            <w:pPr>
              <w:pStyle w:val="Normal"/>
              <w:tabs>
                <w:tab w:val="left" w:pos="12224" w:leader="none"/>
                <w:tab w:val="right" w:pos="14608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_DdeLink__8605_1299704443"/>
            <w:bookmarkEnd w:id="0"/>
            <w:r>
              <w:rPr>
                <w:rFonts w:ascii="Times New Roman" w:hAnsi="Times New Roman"/>
                <w:sz w:val="20"/>
                <w:szCs w:val="20"/>
              </w:rPr>
              <w:t>MINISTERSTWO FUNDUSZY I POLITYKI REGIONALNEJ                                                    ul. Wspólna 2/4, 00-926 Warszawa</w:t>
            </w:r>
          </w:p>
        </w:tc>
      </w:tr>
      <w:tr>
        <w:trPr>
          <w:trHeight w:val="1077" w:hRule="atLeast"/>
        </w:trPr>
        <w:tc>
          <w:tcPr>
            <w:tcW w:w="3995" w:type="dxa"/>
            <w:tcBorders>
              <w:top w:val="single" w:sz="12" w:space="0" w:color="000001"/>
              <w:left w:val="double" w:sz="4" w:space="0" w:color="00000A"/>
              <w:bottom w:val="single" w:sz="12" w:space="0" w:color="000001"/>
              <w:right w:val="single" w:sz="12" w:space="0" w:color="000001"/>
              <w:insideH w:val="single" w:sz="12" w:space="0" w:color="000001"/>
              <w:insideV w:val="single" w:sz="12" w:space="0" w:color="000001"/>
            </w:tcBorders>
            <w:shd w:fill="FFFFFF" w:val="clear"/>
            <w:tcMar>
              <w:left w:w="92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 i adres podmiotu publicznego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sz w:val="14"/>
                <w:szCs w:val="1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Publiczne Przedszkole nr 5 ,, Misiowa Gromadka " w Zduńskiej Woli , 98-220 Zduńska Wola, ul. Zielona 12 </w:t>
            </w:r>
          </w:p>
        </w:tc>
        <w:tc>
          <w:tcPr>
            <w:tcW w:w="3239" w:type="dxa"/>
            <w:gridSpan w:val="3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92" w:type="dxa"/>
            </w:tcMar>
            <w:vAlign w:val="bottom"/>
          </w:tcPr>
          <w:p>
            <w:pPr>
              <w:pStyle w:val="Normal"/>
              <w:suppressAutoHyphens w:val="true"/>
              <w:spacing w:lineRule="auto" w:line="240" w:before="0" w:after="12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Raport o stanie zapewniania dostępności podmiotu publicznego</w:t>
            </w:r>
          </w:p>
        </w:tc>
        <w:tc>
          <w:tcPr>
            <w:tcW w:w="3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4" w:space="0" w:color="00000A"/>
              <w:insideH w:val="single" w:sz="4" w:space="0" w:color="000001"/>
              <w:insideV w:val="double" w:sz="4" w:space="0" w:color="00000A"/>
            </w:tcBorders>
            <w:shd w:fill="FFFFFF" w:val="clear"/>
            <w:tcMar>
              <w:left w:w="112" w:type="dxa"/>
            </w:tcMar>
            <w:vAlign w:val="center"/>
          </w:tcPr>
          <w:p>
            <w:pPr>
              <w:pStyle w:val="Normal"/>
              <w:suppressAutoHyphens w:val="true"/>
              <w:spacing w:lineRule="auto" w:line="192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Portal sprawozdawczy GUS</w:t>
            </w:r>
          </w:p>
          <w:p>
            <w:pPr>
              <w:pStyle w:val="Normal"/>
              <w:suppressAutoHyphens w:val="true"/>
              <w:spacing w:lineRule="auto" w:line="192" w:before="0" w:after="0"/>
              <w:jc w:val="both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portal.stat.gov.pl</w:t>
            </w:r>
          </w:p>
          <w:p>
            <w:pPr>
              <w:pStyle w:val="Normal"/>
              <w:suppressAutoHyphens w:val="true"/>
              <w:spacing w:lineRule="auto" w:line="192" w:before="0" w:after="0"/>
              <w:jc w:val="both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</w:r>
          </w:p>
          <w:p>
            <w:pPr>
              <w:pStyle w:val="Normal"/>
              <w:suppressAutoHyphens w:val="true"/>
              <w:spacing w:lineRule="auto" w:line="192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Urząd Statystyczny</w:t>
            </w:r>
          </w:p>
          <w:p>
            <w:pPr>
              <w:pStyle w:val="Normal"/>
              <w:suppressAutoHyphens w:val="true"/>
              <w:spacing w:lineRule="auto" w:line="192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ul. St. Leszczyńskiego 48</w:t>
            </w:r>
          </w:p>
          <w:p>
            <w:pPr>
              <w:pStyle w:val="Normal"/>
              <w:suppressAutoHyphens w:val="true"/>
              <w:spacing w:lineRule="auto" w:line="192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20-068 Lublin</w:t>
            </w:r>
          </w:p>
        </w:tc>
      </w:tr>
      <w:tr>
        <w:trPr>
          <w:trHeight w:val="480" w:hRule="atLeast"/>
        </w:trPr>
        <w:tc>
          <w:tcPr>
            <w:tcW w:w="3995" w:type="dxa"/>
            <w:tcBorders>
              <w:top w:val="single" w:sz="12" w:space="0" w:color="000001"/>
              <w:left w:val="double" w:sz="4" w:space="0" w:color="00000A"/>
              <w:bottom w:val="double" w:sz="4" w:space="0" w:color="00000A"/>
              <w:right w:val="single" w:sz="12" w:space="0" w:color="000001"/>
              <w:insideH w:val="double" w:sz="4" w:space="0" w:color="00000A"/>
              <w:insideV w:val="single" w:sz="12" w:space="0" w:color="000001"/>
            </w:tcBorders>
            <w:shd w:fill="FFFFFF" w:val="clear"/>
            <w:tcMar>
              <w:left w:w="92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Numer identyfikacyjny REGON 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15"/>
                <w:szCs w:val="15"/>
              </w:rPr>
            </w:pPr>
            <w:r>
              <w:rPr>
                <w:rFonts w:ascii="Times New Roman" w:hAnsi="Times New Roman"/>
                <w:i/>
                <w:sz w:val="15"/>
                <w:szCs w:val="15"/>
              </w:rPr>
              <w:t>(wpisać jeśli podmiot posiada)</w:t>
            </w:r>
          </w:p>
          <w:p>
            <w:pPr>
              <w:pStyle w:val="Normal"/>
              <w:suppressAutoHyphens w:val="true"/>
              <w:spacing w:lineRule="auto" w:line="240" w:before="6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73099943500000</w:t>
            </w:r>
          </w:p>
        </w:tc>
        <w:tc>
          <w:tcPr>
            <w:tcW w:w="191" w:type="dxa"/>
            <w:tcBorders>
              <w:top w:val="double" w:sz="4" w:space="0" w:color="00000A"/>
              <w:left w:val="single" w:sz="12" w:space="0" w:color="000001"/>
              <w:bottom w:val="double" w:sz="4" w:space="0" w:color="00000A"/>
              <w:right w:val="double" w:sz="4" w:space="0" w:color="00000A"/>
              <w:insideH w:val="double" w:sz="4" w:space="0" w:color="00000A"/>
              <w:insideV w:val="double" w:sz="4" w:space="0" w:color="00000A"/>
            </w:tcBorders>
            <w:shd w:fill="FFFFFF" w:val="clear"/>
            <w:tcMar>
              <w:left w:w="-15" w:type="dxa"/>
              <w:right w:w="0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7" w:type="dxa"/>
            <w:tcBorders>
              <w:top w:val="single" w:sz="4" w:space="0" w:color="000001"/>
              <w:left w:val="double" w:sz="4" w:space="0" w:color="00000A"/>
              <w:bottom w:val="double" w:sz="4" w:space="0" w:color="00000A"/>
              <w:right w:val="double" w:sz="4" w:space="0" w:color="00000A"/>
              <w:insideH w:val="double" w:sz="4" w:space="0" w:color="00000A"/>
              <w:insideV w:val="double" w:sz="4" w:space="0" w:color="00000A"/>
            </w:tcBorders>
            <w:shd w:fill="FFFFFF" w:val="clear"/>
            <w:vAlign w:val="center"/>
          </w:tcPr>
          <w:p>
            <w:pPr>
              <w:pStyle w:val="Normal"/>
              <w:tabs>
                <w:tab w:val="right" w:pos="2478" w:leader="dot"/>
              </w:tabs>
              <w:suppressAutoHyphens w:val="true"/>
              <w:spacing w:lineRule="auto" w:line="240" w:before="60" w:after="60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Stan w dniu 01.01.2021 r.</w:t>
            </w:r>
          </w:p>
        </w:tc>
        <w:tc>
          <w:tcPr>
            <w:tcW w:w="221" w:type="dxa"/>
            <w:tcBorders>
              <w:top w:val="double" w:sz="4" w:space="0" w:color="00000A"/>
              <w:left w:val="single" w:sz="4" w:space="0" w:color="000001"/>
              <w:bottom w:val="double" w:sz="4" w:space="0" w:color="00000A"/>
              <w:right w:val="single" w:sz="4" w:space="0" w:color="000001"/>
              <w:insideH w:val="double" w:sz="4" w:space="0" w:color="00000A"/>
              <w:insideV w:val="single" w:sz="4" w:space="0" w:color="000001"/>
            </w:tcBorders>
            <w:shd w:fill="FFFFFF" w:val="clear"/>
            <w:tcMar>
              <w:left w:w="117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14" w:type="dxa"/>
            <w:tcBorders>
              <w:top w:val="single" w:sz="4" w:space="0" w:color="000001"/>
              <w:left w:val="single" w:sz="4" w:space="0" w:color="000001"/>
              <w:bottom w:val="double" w:sz="4" w:space="0" w:color="00000A"/>
              <w:right w:val="double" w:sz="4" w:space="0" w:color="00000A"/>
              <w:insideH w:val="double" w:sz="4" w:space="0" w:color="00000A"/>
              <w:insideV w:val="double" w:sz="4" w:space="0" w:color="00000A"/>
            </w:tcBorders>
            <w:shd w:fill="FFFFFF" w:val="clear"/>
            <w:tcMar>
              <w:left w:w="11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Termin przekazania: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31.03.2021</w:t>
            </w:r>
            <w:r>
              <w:rPr>
                <w:rFonts w:ascii="Times New Roman" w:hAnsi="Times New Roman"/>
                <w:b/>
                <w:bCs/>
                <w:spacing w:val="-20"/>
                <w:sz w:val="20"/>
                <w:szCs w:val="20"/>
              </w:rPr>
              <w:t xml:space="preserve"> r</w:t>
            </w:r>
            <w:r>
              <w:rPr>
                <w:rFonts w:ascii="Times New Roman" w:hAnsi="Times New Roman"/>
                <w:spacing w:val="-20"/>
                <w:sz w:val="20"/>
                <w:szCs w:val="20"/>
              </w:rPr>
              <w:t>.</w:t>
            </w:r>
          </w:p>
        </w:tc>
      </w:tr>
    </w:tbl>
    <w:p>
      <w:pPr>
        <w:pStyle w:val="Normal"/>
        <w:suppressAutoHyphens w:val="true"/>
        <w:spacing w:lineRule="auto" w:line="206" w:before="60" w:after="80"/>
        <w:jc w:val="both"/>
        <w:rPr/>
      </w:pPr>
      <w:r>
        <w:rPr>
          <w:rFonts w:ascii="Times New Roman" w:hAnsi="Times New Roman"/>
          <w:b/>
          <w:bCs/>
          <w:iCs/>
          <w:sz w:val="19"/>
          <w:szCs w:val="19"/>
        </w:rPr>
        <w:t>Obowiązek przekazania danych wynika z art. 11 ust. 1 ustawy z dnia 19 lipca 2019 r. o zapewnianiu dostępności osobom ze szczególnymi potrzebami (Dz.U. 2019 poz. 1696, z późn. zm.)</w:t>
      </w:r>
      <w:r>
        <w:rPr>
          <w:rFonts w:ascii="Times New Roman" w:hAnsi="Times New Roman"/>
          <w:iCs/>
          <w:sz w:val="19"/>
          <w:szCs w:val="19"/>
        </w:rPr>
        <w:t>.</w:t>
      </w:r>
    </w:p>
    <w:tbl>
      <w:tblPr>
        <w:tblW w:w="5000" w:type="pct"/>
        <w:jc w:val="left"/>
        <w:tblInd w:w="-15" w:type="dxa"/>
        <w:tblBorders>
          <w:top w:val="single" w:sz="2" w:space="0" w:color="000001"/>
          <w:left w:val="single" w:sz="1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92" w:type="dxa"/>
          <w:bottom w:w="0" w:type="dxa"/>
          <w:right w:w="108" w:type="dxa"/>
        </w:tblCellMar>
      </w:tblPr>
      <w:tblGrid>
        <w:gridCol w:w="332"/>
        <w:gridCol w:w="319"/>
        <w:gridCol w:w="334"/>
        <w:gridCol w:w="284"/>
        <w:gridCol w:w="319"/>
        <w:gridCol w:w="334"/>
        <w:gridCol w:w="284"/>
        <w:gridCol w:w="413"/>
        <w:gridCol w:w="392"/>
        <w:gridCol w:w="320"/>
        <w:gridCol w:w="296"/>
        <w:gridCol w:w="320"/>
        <w:gridCol w:w="265"/>
        <w:gridCol w:w="308"/>
        <w:gridCol w:w="273"/>
        <w:gridCol w:w="320"/>
        <w:gridCol w:w="333"/>
        <w:gridCol w:w="308"/>
        <w:gridCol w:w="265"/>
        <w:gridCol w:w="308"/>
        <w:gridCol w:w="332"/>
        <w:gridCol w:w="332"/>
        <w:gridCol w:w="277"/>
        <w:gridCol w:w="333"/>
        <w:gridCol w:w="278"/>
        <w:gridCol w:w="278"/>
        <w:gridCol w:w="278"/>
        <w:gridCol w:w="278"/>
        <w:gridCol w:w="277"/>
        <w:gridCol w:w="279"/>
        <w:gridCol w:w="277"/>
        <w:gridCol w:w="279"/>
        <w:gridCol w:w="277"/>
        <w:gridCol w:w="278"/>
        <w:gridCol w:w="268"/>
      </w:tblGrid>
      <w:tr>
        <w:trPr>
          <w:trHeight w:val="286" w:hRule="atLeast"/>
        </w:trPr>
        <w:tc>
          <w:tcPr>
            <w:tcW w:w="332" w:type="dxa"/>
            <w:tcBorders>
              <w:top w:val="single" w:sz="2" w:space="0" w:color="000001"/>
              <w:left w:val="single" w:sz="1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92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U</w:t>
            </w:r>
          </w:p>
        </w:tc>
        <w:tc>
          <w:tcPr>
            <w:tcW w:w="2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R</w:t>
            </w:r>
          </w:p>
        </w:tc>
        <w:tc>
          <w:tcPr>
            <w:tcW w:w="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O</w:t>
            </w:r>
          </w:p>
        </w:tc>
        <w:tc>
          <w:tcPr>
            <w:tcW w:w="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@</w:t>
            </w:r>
          </w:p>
        </w:tc>
        <w:tc>
          <w:tcPr>
            <w:tcW w:w="2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4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3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Z</w:t>
            </w:r>
          </w:p>
        </w:tc>
        <w:tc>
          <w:tcPr>
            <w:tcW w:w="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</w:p>
        </w:tc>
        <w:tc>
          <w:tcPr>
            <w:tcW w:w="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U</w:t>
            </w:r>
          </w:p>
        </w:tc>
        <w:tc>
          <w:tcPr>
            <w:tcW w:w="3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N</w:t>
            </w:r>
          </w:p>
        </w:tc>
        <w:tc>
          <w:tcPr>
            <w:tcW w:w="2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K</w:t>
            </w:r>
          </w:p>
        </w:tc>
        <w:tc>
          <w:tcPr>
            <w:tcW w:w="3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3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W</w:t>
            </w:r>
          </w:p>
        </w:tc>
        <w:tc>
          <w:tcPr>
            <w:tcW w:w="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O</w:t>
            </w:r>
          </w:p>
        </w:tc>
        <w:tc>
          <w:tcPr>
            <w:tcW w:w="3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L</w:t>
            </w:r>
          </w:p>
        </w:tc>
        <w:tc>
          <w:tcPr>
            <w:tcW w:w="3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3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3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L</w:t>
            </w:r>
          </w:p>
        </w:tc>
        <w:tc>
          <w:tcPr>
            <w:tcW w:w="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12" w:space="0" w:color="000001"/>
              <w:insideH w:val="single" w:sz="2" w:space="0" w:color="000001"/>
              <w:insideV w:val="single" w:sz="1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</w:tbl>
    <w:p>
      <w:pPr>
        <w:pStyle w:val="ListParagraph"/>
        <w:suppressAutoHyphens w:val="true"/>
        <w:spacing w:lineRule="auto" w:line="240" w:before="0" w:after="0"/>
        <w:ind w:left="0" w:right="0" w:hanging="0"/>
        <w:jc w:val="center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(e</w:t>
        <w:noBreakHyphen/>
        <w:t>mail sekretariatu podmiotu – WYPEŁNIĆ WIELKIMI LITERAMI)</w:t>
      </w:r>
    </w:p>
    <w:p>
      <w:pPr>
        <w:pStyle w:val="Normal"/>
        <w:spacing w:lineRule="auto" w:line="240" w:before="40" w:after="4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Lokalizacja siedziby podmiotu</w:t>
      </w:r>
    </w:p>
    <w:tbl>
      <w:tblPr>
        <w:tblW w:w="5000" w:type="pct"/>
        <w:jc w:val="left"/>
        <w:tblInd w:w="-80" w:type="dxa"/>
        <w:tblBorders>
          <w:top w:val="double" w:sz="4" w:space="0" w:color="000001"/>
          <w:left w:val="double" w:sz="4" w:space="0" w:color="000001"/>
          <w:bottom w:val="double" w:sz="4" w:space="0" w:color="000001"/>
          <w:right w:val="single" w:sz="4" w:space="0" w:color="000001"/>
          <w:insideH w:val="double" w:sz="4" w:space="0" w:color="000001"/>
          <w:insideV w:val="single" w:sz="4" w:space="0" w:color="000001"/>
        </w:tblBorders>
        <w:tblCellMar>
          <w:top w:w="28" w:type="dxa"/>
          <w:left w:w="27" w:type="dxa"/>
          <w:bottom w:w="28" w:type="dxa"/>
          <w:right w:w="57" w:type="dxa"/>
        </w:tblCellMar>
      </w:tblPr>
      <w:tblGrid>
        <w:gridCol w:w="3549"/>
        <w:gridCol w:w="3549"/>
        <w:gridCol w:w="3550"/>
      </w:tblGrid>
      <w:tr>
        <w:trPr>
          <w:trHeight w:val="397" w:hRule="atLeast"/>
        </w:trPr>
        <w:tc>
          <w:tcPr>
            <w:tcW w:w="3549" w:type="dxa"/>
            <w:tcBorders>
              <w:top w:val="double" w:sz="4" w:space="0" w:color="000001"/>
              <w:left w:val="double" w:sz="4" w:space="0" w:color="000001"/>
              <w:bottom w:val="double" w:sz="4" w:space="0" w:color="000001"/>
              <w:right w:val="single" w:sz="4" w:space="0" w:color="000001"/>
              <w:insideH w:val="doub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Województwo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ŁÓDZKIE</w:t>
            </w:r>
          </w:p>
        </w:tc>
        <w:tc>
          <w:tcPr>
            <w:tcW w:w="3549" w:type="dxa"/>
            <w:tcBorders>
              <w:top w:val="double" w:sz="4" w:space="0" w:color="000001"/>
              <w:left w:val="single" w:sz="4" w:space="0" w:color="000001"/>
              <w:bottom w:val="double" w:sz="4" w:space="0" w:color="000001"/>
              <w:right w:val="single" w:sz="4" w:space="0" w:color="000001"/>
              <w:insideH w:val="doub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Powiat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ZDUŃSKOWOLSKI</w:t>
            </w:r>
          </w:p>
        </w:tc>
        <w:tc>
          <w:tcPr>
            <w:tcW w:w="3550" w:type="dxa"/>
            <w:tcBorders>
              <w:top w:val="double" w:sz="4" w:space="0" w:color="000001"/>
              <w:left w:val="single" w:sz="4" w:space="0" w:color="000001"/>
              <w:bottom w:val="double" w:sz="4" w:space="0" w:color="000001"/>
              <w:right w:val="double" w:sz="4" w:space="0" w:color="000001"/>
              <w:insideH w:val="double" w:sz="4" w:space="0" w:color="000001"/>
              <w:insideV w:val="double" w:sz="4" w:space="0" w:color="000001"/>
            </w:tcBorders>
            <w:shd w:fill="FFFFFF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Gmina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ZDUŃSKA WOLA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5000" w:type="pct"/>
        <w:jc w:val="left"/>
        <w:tblInd w:w="-80" w:type="dxa"/>
        <w:tblBorders>
          <w:top w:val="double" w:sz="4" w:space="0" w:color="000001"/>
          <w:left w:val="doub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28" w:type="dxa"/>
          <w:left w:w="27" w:type="dxa"/>
          <w:bottom w:w="28" w:type="dxa"/>
          <w:right w:w="57" w:type="dxa"/>
        </w:tblCellMar>
      </w:tblPr>
      <w:tblGrid>
        <w:gridCol w:w="3048"/>
        <w:gridCol w:w="503"/>
        <w:gridCol w:w="2957"/>
        <w:gridCol w:w="560"/>
        <w:gridCol w:w="3086"/>
        <w:gridCol w:w="494"/>
      </w:tblGrid>
      <w:tr>
        <w:trPr/>
        <w:tc>
          <w:tcPr>
            <w:tcW w:w="10648" w:type="dxa"/>
            <w:gridSpan w:val="6"/>
            <w:tcBorders>
              <w:top w:val="doub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/>
            </w:pPr>
            <w:r>
              <w:rPr>
                <w:rFonts w:ascii="Times New Roman" w:hAnsi="Times New Roman"/>
                <w:b/>
              </w:rPr>
              <w:t>Podmiot zobowiązany do złożenia raportu o stanie dostępności na podstawie art. 11 ust. 4. ustawy o zapewnianiu dostępności osobom ze szczególnymi potrzebami (UzD) do:</w:t>
            </w:r>
            <w:bookmarkStart w:id="1" w:name="_GoBack"/>
            <w:bookmarkEnd w:id="1"/>
            <w:r>
              <w:rPr/>
              <w:t xml:space="preserve"> </w:t>
            </w:r>
          </w:p>
          <w:p>
            <w:pPr>
              <w:pStyle w:val="Normal"/>
              <w:spacing w:lineRule="auto" w:line="216" w:before="0" w:after="20"/>
              <w:jc w:val="both"/>
              <w:rPr>
                <w:rFonts w:ascii="Times New Roman" w:hAnsi="Times New Roman"/>
                <w:i/>
                <w:i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>
        <w:trPr/>
        <w:tc>
          <w:tcPr>
            <w:tcW w:w="3048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ministra właściwego do spraw rozwoju regionalnego</w:t>
            </w:r>
          </w:p>
        </w:tc>
        <w:tc>
          <w:tcPr>
            <w:tcW w:w="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29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16" w:before="2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wojewody</w:t>
            </w:r>
          </w:p>
        </w:tc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X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16" w:before="2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nie dotyczy</w:t>
            </w:r>
          </w:p>
        </w:tc>
        <w:tc>
          <w:tcPr>
            <w:tcW w:w="494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</w:tr>
      <w:tr>
        <w:trPr>
          <w:trHeight w:val="567" w:hRule="atLeast"/>
        </w:trPr>
        <w:tc>
          <w:tcPr>
            <w:tcW w:w="10648" w:type="dxa"/>
            <w:gridSpan w:val="6"/>
            <w:tcBorders>
              <w:top w:val="single" w:sz="4" w:space="0" w:color="000001"/>
              <w:left w:val="double" w:sz="4" w:space="0" w:color="000001"/>
              <w:bottom w:val="double" w:sz="4" w:space="0" w:color="000001"/>
              <w:right w:val="single" w:sz="4" w:space="0" w:color="000001"/>
              <w:insideH w:val="doub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W przypadku wskazania odpowiedzi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„nie dotyczy”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prosimy o podanie wyjaśnień: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Times New Roman" w:hAnsi="Times New Roman"/>
                <w:sz w:val="20"/>
                <w:szCs w:val="20"/>
              </w:rPr>
              <w:t>.…………………………………………………………….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</w:t>
            </w:r>
            <w:r>
              <w:rPr>
                <w:rFonts w:ascii="Times New Roman" w:hAnsi="Times New Roman"/>
                <w:sz w:val="20"/>
                <w:szCs w:val="20"/>
              </w:rPr>
              <w:t>.…………………………………………………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</w:t>
            </w:r>
            <w:r>
              <w:rPr>
                <w:rFonts w:ascii="Times New Roman" w:hAnsi="Times New Roman"/>
                <w:sz w:val="20"/>
                <w:szCs w:val="20"/>
              </w:rPr>
              <w:t>.…………………………………………………..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………………………………………………………………………………………</w:t>
            </w:r>
            <w:r>
              <w:rPr>
                <w:rFonts w:ascii="Times New Roman" w:hAnsi="Times New Roman"/>
                <w:sz w:val="20"/>
                <w:szCs w:val="18"/>
              </w:rPr>
              <w:t>.…………………………………………………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………………………………………………………………………………………</w:t>
            </w:r>
            <w:r>
              <w:rPr>
                <w:rFonts w:ascii="Times New Roman" w:hAnsi="Times New Roman"/>
                <w:sz w:val="20"/>
                <w:szCs w:val="18"/>
              </w:rPr>
              <w:t>.…………………………………………………..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………………………………………………………………………………………</w:t>
            </w:r>
            <w:r>
              <w:rPr>
                <w:rFonts w:ascii="Times New Roman" w:hAnsi="Times New Roman"/>
                <w:sz w:val="20"/>
                <w:szCs w:val="18"/>
              </w:rPr>
              <w:t>.…………………………………………………</w:t>
            </w:r>
          </w:p>
        </w:tc>
      </w:tr>
    </w:tbl>
    <w:p>
      <w:pPr>
        <w:pStyle w:val="Normal"/>
        <w:spacing w:lineRule="auto" w:line="240" w:before="200" w:after="10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1. Dostępność architektoniczna</w:t>
      </w:r>
    </w:p>
    <w:tbl>
      <w:tblPr>
        <w:tblW w:w="5000" w:type="pct"/>
        <w:jc w:val="left"/>
        <w:tblInd w:w="-71" w:type="dxa"/>
        <w:tblBorders>
          <w:top w:val="double" w:sz="4" w:space="0" w:color="000001"/>
          <w:left w:val="double" w:sz="4" w:space="0" w:color="000001"/>
          <w:bottom w:val="single" w:sz="12" w:space="0" w:color="000001"/>
          <w:insideH w:val="single" w:sz="12" w:space="0" w:color="000001"/>
        </w:tblBorders>
        <w:tblCellMar>
          <w:top w:w="28" w:type="dxa"/>
          <w:left w:w="27" w:type="dxa"/>
          <w:bottom w:w="28" w:type="dxa"/>
          <w:right w:w="57" w:type="dxa"/>
        </w:tblCellMar>
      </w:tblPr>
      <w:tblGrid>
        <w:gridCol w:w="2842"/>
        <w:gridCol w:w="484"/>
        <w:gridCol w:w="2847"/>
        <w:gridCol w:w="486"/>
        <w:gridCol w:w="2674"/>
        <w:gridCol w:w="6"/>
        <w:gridCol w:w="45"/>
        <w:gridCol w:w="350"/>
        <w:gridCol w:w="420"/>
        <w:gridCol w:w="494"/>
      </w:tblGrid>
      <w:tr>
        <w:trPr>
          <w:trHeight w:val="397" w:hRule="atLeast"/>
        </w:trPr>
        <w:tc>
          <w:tcPr>
            <w:tcW w:w="9734" w:type="dxa"/>
            <w:gridSpan w:val="8"/>
            <w:tcBorders>
              <w:top w:val="double" w:sz="4" w:space="0" w:color="000001"/>
              <w:left w:val="double" w:sz="4" w:space="0" w:color="000001"/>
              <w:bottom w:val="single" w:sz="12" w:space="0" w:color="000001"/>
              <w:insideH w:val="single" w:sz="12" w:space="0" w:color="000001"/>
            </w:tcBorders>
            <w:shd w:fill="FFFFFF" w:val="clear"/>
            <w:tcMar>
              <w:left w:w="27" w:type="dxa"/>
            </w:tcMar>
            <w:vAlign w:val="bottom"/>
          </w:tcPr>
          <w:p>
            <w:pPr>
              <w:pStyle w:val="Normal"/>
              <w:spacing w:lineRule="auto" w:line="240" w:before="120" w:after="60"/>
              <w:rPr/>
            </w:pPr>
            <w:r>
              <w:rPr>
                <w:rFonts w:ascii="Times New Roman" w:hAnsi="Times New Roman"/>
                <w:b/>
              </w:rPr>
              <w:t>Liczba budynków, w których podmiot prowadzi podstawową działalność i/lub obsługę interesantów</w:t>
            </w:r>
            <w:r>
              <w:rPr>
                <w:rFonts w:ascii="Times New Roman" w:hAnsi="Times New Roman"/>
                <w:bCs/>
              </w:rPr>
              <w:t xml:space="preserve">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914" w:type="dxa"/>
            <w:gridSpan w:val="2"/>
            <w:tcBorders>
              <w:top w:val="double" w:sz="4" w:space="0" w:color="000001"/>
              <w:left w:val="double" w:sz="4" w:space="0" w:color="000001"/>
              <w:bottom w:val="single" w:sz="12" w:space="0" w:color="000001"/>
              <w:right w:val="double" w:sz="4" w:space="0" w:color="000001"/>
              <w:insideH w:val="single" w:sz="12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120" w:before="0" w:after="0"/>
              <w:jc w:val="center"/>
              <w:rPr/>
            </w:pPr>
            <w:r>
              <w:rPr>
                <w:rFonts w:ascii="Times New Roman" w:hAnsi="Times New Roman"/>
                <w:i/>
                <w:sz w:val="14"/>
                <w:szCs w:val="14"/>
              </w:rPr>
              <w:t>(wpisać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0648" w:type="dxa"/>
            <w:gridSpan w:val="10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0"/>
              <w:rPr/>
            </w:pPr>
            <w:r>
              <w:rPr>
                <w:rFonts w:ascii="Times New Roman" w:hAnsi="Times New Roman"/>
                <w:b/>
              </w:rPr>
              <w:t>1. Czy podmiot zapewnia w tym budynku (tych budynkach) wolne od barier poziome i pionowe przestrzenie komunikacyjne?</w:t>
            </w:r>
            <w:r>
              <w:rPr/>
              <w:t xml:space="preserve"> 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  <w:r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</w:p>
        </w:tc>
      </w:tr>
      <w:tr>
        <w:trPr/>
        <w:tc>
          <w:tcPr>
            <w:tcW w:w="2842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6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484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2847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6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  <w:tc>
          <w:tcPr>
            <w:tcW w:w="486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b/>
                <w:b/>
                <w:sz w:val="28"/>
                <w:szCs w:val="28"/>
              </w:rPr>
            </w:pPr>
            <w:r>
              <w:rPr>
                <w:rFonts w:eastAsia="MS Gothic" w:ascii="MS Gothic" w:hAnsi="MS Gothic"/>
                <w:b/>
                <w:sz w:val="28"/>
                <w:szCs w:val="28"/>
              </w:rPr>
              <w:t>X</w:t>
            </w:r>
          </w:p>
        </w:tc>
        <w:tc>
          <w:tcPr>
            <w:tcW w:w="3495" w:type="dxa"/>
            <w:gridSpan w:val="5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2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>
            <w:pPr>
              <w:pStyle w:val="Normal"/>
              <w:spacing w:lineRule="auto" w:line="192" w:before="20" w:after="20"/>
              <w:jc w:val="right"/>
              <w:rPr>
                <w:rFonts w:ascii="Times New Roman" w:hAnsi="Times New Roman"/>
                <w:i/>
                <w:i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sz w:val="14"/>
                <w:szCs w:val="14"/>
              </w:rPr>
              <w:t>(dopuszczalne jeśli podmiot prowadzi podstawową działalność i/lub obsługę w więcej niż 1 budynku)</w:t>
            </w:r>
          </w:p>
        </w:tc>
        <w:tc>
          <w:tcPr>
            <w:tcW w:w="494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</w:tr>
      <w:tr>
        <w:trPr/>
        <w:tc>
          <w:tcPr>
            <w:tcW w:w="9384" w:type="dxa"/>
            <w:gridSpan w:val="7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insideH w:val="single" w:sz="12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” – prosimy o podanie liczby budynków, </w:t>
              <w:br/>
              <w:t>w których podmiot zapewnia wolne od barier poziome i pionowe przestrzenie komunikacyjne:</w:t>
            </w:r>
          </w:p>
        </w:tc>
        <w:tc>
          <w:tcPr>
            <w:tcW w:w="1264" w:type="dxa"/>
            <w:gridSpan w:val="3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right w:val="double" w:sz="4" w:space="0" w:color="000001"/>
              <w:insideH w:val="single" w:sz="12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120" w:before="0" w:after="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..……</w:t>
              <w:br/>
            </w:r>
            <w:r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0648" w:type="dxa"/>
            <w:gridSpan w:val="10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0"/>
              <w:rPr/>
            </w:pPr>
            <w:r>
              <w:rPr>
                <w:rFonts w:ascii="Times New Roman" w:hAnsi="Times New Roman"/>
                <w:b/>
              </w:rPr>
              <w:t xml:space="preserve">2. Czy podmiot zastosował w tym budynku (tych budynkach) rozwiązania architektoniczne, środki techniczne lub posiada zainstalowane urządzenia, które umożliwiają dostęp do wszystkich pomieszczeń, </w:t>
            </w:r>
            <w:bookmarkStart w:id="2" w:name="_Hlk58185887"/>
            <w:r>
              <w:rPr>
                <w:rFonts w:ascii="Times New Roman" w:hAnsi="Times New Roman"/>
                <w:b/>
              </w:rPr>
              <w:t>z wyłączeniem pomieszczeń technicznych</w:t>
            </w:r>
            <w:bookmarkEnd w:id="2"/>
            <w:r>
              <w:rPr>
                <w:rFonts w:ascii="Times New Roman" w:hAnsi="Times New Roman"/>
                <w:b/>
              </w:rPr>
              <w:t xml:space="preserve">?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>
        <w:trPr/>
        <w:tc>
          <w:tcPr>
            <w:tcW w:w="2842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6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484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2847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6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86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b/>
                <w:b/>
                <w:sz w:val="28"/>
                <w:szCs w:val="28"/>
              </w:rPr>
            </w:pPr>
            <w:r>
              <w:rPr>
                <w:rFonts w:eastAsia="MS Gothic" w:ascii="MS Gothic" w:hAnsi="MS Gothic"/>
                <w:b/>
                <w:sz w:val="28"/>
                <w:szCs w:val="28"/>
              </w:rPr>
              <w:t>X</w:t>
            </w:r>
          </w:p>
        </w:tc>
        <w:tc>
          <w:tcPr>
            <w:tcW w:w="3495" w:type="dxa"/>
            <w:gridSpan w:val="5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2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>
            <w:pPr>
              <w:pStyle w:val="Normal"/>
              <w:spacing w:lineRule="auto" w:line="192" w:before="20" w:after="20"/>
              <w:jc w:val="right"/>
              <w:rPr>
                <w:rFonts w:ascii="Times New Roman" w:hAnsi="Times New Roman"/>
                <w:i/>
                <w:i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sz w:val="14"/>
                <w:szCs w:val="14"/>
              </w:rPr>
              <w:t>(dopuszczalne jeśli podmiot prowadzi podstawową działalność i/lub obsługę w więcej niż 1 budynku)</w:t>
            </w:r>
          </w:p>
        </w:tc>
        <w:tc>
          <w:tcPr>
            <w:tcW w:w="494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</w:tr>
      <w:tr>
        <w:trPr/>
        <w:tc>
          <w:tcPr>
            <w:tcW w:w="9339" w:type="dxa"/>
            <w:gridSpan w:val="6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insideH w:val="single" w:sz="12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>
              <w:rPr>
                <w:rFonts w:ascii="Times New Roman" w:hAnsi="Times New Roman"/>
                <w:sz w:val="20"/>
                <w:szCs w:val="20"/>
              </w:rPr>
              <w:t>” – prosimy o podanie liczby budynków, w których podmiot umożliwia dostęp do wszystkich pomieszczeń, z wyłączeniem pomieszczeń technicznych:</w:t>
            </w:r>
          </w:p>
        </w:tc>
        <w:tc>
          <w:tcPr>
            <w:tcW w:w="1309" w:type="dxa"/>
            <w:gridSpan w:val="4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right w:val="double" w:sz="4" w:space="0" w:color="000001"/>
              <w:insideH w:val="single" w:sz="12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120" w:before="0" w:after="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..……</w:t>
              <w:br/>
            </w:r>
            <w:r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0648" w:type="dxa"/>
            <w:gridSpan w:val="10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0"/>
              <w:rPr/>
            </w:pPr>
            <w:r>
              <w:rPr>
                <w:rFonts w:ascii="Times New Roman" w:hAnsi="Times New Roman"/>
                <w:b/>
              </w:rPr>
              <w:t>3. Czy podmiot zapewnia</w:t>
            </w:r>
            <w:r>
              <w:rPr/>
              <w:t xml:space="preserve"> </w:t>
            </w:r>
            <w:r>
              <w:rPr>
                <w:rFonts w:ascii="Times New Roman" w:hAnsi="Times New Roman"/>
                <w:b/>
              </w:rPr>
              <w:t xml:space="preserve">w tym budynku (tych budynkach) informację na temat rozkładu pomieszczeń, co najmniej w sposób wizualny i dotykowy lub głosowy?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proszę zaznaczyć jedną odpowiedź)</w:t>
            </w:r>
          </w:p>
        </w:tc>
      </w:tr>
      <w:tr>
        <w:trPr/>
        <w:tc>
          <w:tcPr>
            <w:tcW w:w="2842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6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484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2847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6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  <w:tc>
          <w:tcPr>
            <w:tcW w:w="486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b/>
                <w:b/>
                <w:sz w:val="28"/>
                <w:szCs w:val="28"/>
              </w:rPr>
            </w:pPr>
            <w:r>
              <w:rPr>
                <w:rFonts w:eastAsia="MS Gothic" w:ascii="MS Gothic" w:hAnsi="MS Gothic"/>
                <w:b/>
                <w:sz w:val="28"/>
                <w:szCs w:val="28"/>
              </w:rPr>
              <w:t>X</w:t>
            </w:r>
          </w:p>
        </w:tc>
        <w:tc>
          <w:tcPr>
            <w:tcW w:w="3495" w:type="dxa"/>
            <w:gridSpan w:val="5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2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>
            <w:pPr>
              <w:pStyle w:val="Normal"/>
              <w:spacing w:lineRule="auto" w:line="192" w:before="20" w:after="20"/>
              <w:jc w:val="right"/>
              <w:rPr>
                <w:rFonts w:ascii="Times New Roman" w:hAnsi="Times New Roman"/>
                <w:i/>
                <w:i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sz w:val="14"/>
                <w:szCs w:val="14"/>
              </w:rPr>
              <w:t>(dopuszczalne jeśli podmiot prowadzi podstawową działalność i/lub obsługę w więcej niż 1 budynku)</w:t>
            </w:r>
          </w:p>
        </w:tc>
        <w:tc>
          <w:tcPr>
            <w:tcW w:w="494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</w:tr>
      <w:tr>
        <w:trPr/>
        <w:tc>
          <w:tcPr>
            <w:tcW w:w="9333" w:type="dxa"/>
            <w:gridSpan w:val="5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insideH w:val="single" w:sz="12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>
              <w:rPr>
                <w:rFonts w:ascii="Times New Roman" w:hAnsi="Times New Roman"/>
                <w:sz w:val="20"/>
                <w:szCs w:val="20"/>
              </w:rPr>
              <w:t>” – prosimy o podanie liczby budynków, w których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podmiot zapewnia informację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na temat rozkładu pomieszczeń, co najmniej w sposób wizualny i dotykowy lub głosowy:</w:t>
            </w:r>
          </w:p>
        </w:tc>
        <w:tc>
          <w:tcPr>
            <w:tcW w:w="1315" w:type="dxa"/>
            <w:gridSpan w:val="5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right w:val="double" w:sz="4" w:space="0" w:color="000001"/>
              <w:insideH w:val="single" w:sz="12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120" w:before="0" w:after="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..……</w:t>
              <w:br/>
            </w:r>
            <w:r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0648" w:type="dxa"/>
            <w:gridSpan w:val="10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rPr/>
            </w:pPr>
            <w:r>
              <w:rPr>
                <w:rFonts w:ascii="Times New Roman" w:hAnsi="Times New Roman"/>
                <w:b/>
              </w:rPr>
              <w:t xml:space="preserve">4. Czy podmiot zapewnia (umożliwia, dopuszcza) wstęp do tego budynku (tych budynków) osobie </w:t>
              <w:br/>
              <w:t xml:space="preserve">korzystającej z psa asystującego?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>
        <w:trPr/>
        <w:tc>
          <w:tcPr>
            <w:tcW w:w="2842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6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484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b/>
                <w:b/>
                <w:sz w:val="28"/>
                <w:szCs w:val="28"/>
              </w:rPr>
            </w:pPr>
            <w:r>
              <w:rPr>
                <w:rFonts w:eastAsia="MS Gothic" w:ascii="MS Gothic" w:hAnsi="MS Gothic"/>
                <w:b/>
                <w:sz w:val="28"/>
                <w:szCs w:val="28"/>
              </w:rPr>
              <w:t>X</w:t>
            </w:r>
          </w:p>
        </w:tc>
        <w:tc>
          <w:tcPr>
            <w:tcW w:w="2847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6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86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3495" w:type="dxa"/>
            <w:gridSpan w:val="5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57" w:type="dxa"/>
            </w:tcMar>
          </w:tcPr>
          <w:p>
            <w:pPr>
              <w:pStyle w:val="Normal"/>
              <w:spacing w:lineRule="auto" w:line="216" w:before="2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>
            <w:pPr>
              <w:pStyle w:val="Normal"/>
              <w:spacing w:lineRule="auto" w:line="192" w:before="20" w:after="20"/>
              <w:jc w:val="right"/>
              <w:rPr/>
            </w:pPr>
            <w:r>
              <w:rPr>
                <w:rFonts w:ascii="Times New Roman" w:hAnsi="Times New Roman"/>
                <w:i/>
                <w:sz w:val="14"/>
                <w:szCs w:val="14"/>
              </w:rPr>
              <w:t>(dopuszczalne jeśli podmiot prowadzi podstawową działalność i/lub obsługę w więcej niż 1 budynku)</w:t>
            </w:r>
          </w:p>
        </w:tc>
        <w:tc>
          <w:tcPr>
            <w:tcW w:w="494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</w:tr>
      <w:tr>
        <w:trPr/>
        <w:tc>
          <w:tcPr>
            <w:tcW w:w="9333" w:type="dxa"/>
            <w:gridSpan w:val="5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insideH w:val="single" w:sz="12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W przypadku wskazania odpowiedzi „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W części budynków tak, w części nie” – </w:t>
            </w:r>
            <w:r>
              <w:rPr>
                <w:rFonts w:ascii="Times New Roman" w:hAnsi="Times New Roman"/>
                <w:sz w:val="20"/>
                <w:szCs w:val="20"/>
              </w:rPr>
              <w:t>prosimy o podanie liczby budynków, do których podmiot zapewnia wstęp osobie korzystającej z psa asystującego:</w:t>
            </w:r>
          </w:p>
        </w:tc>
        <w:tc>
          <w:tcPr>
            <w:tcW w:w="1315" w:type="dxa"/>
            <w:gridSpan w:val="5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right w:val="double" w:sz="4" w:space="0" w:color="000001"/>
              <w:insideH w:val="single" w:sz="12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120" w:before="0" w:after="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..……</w:t>
              <w:br/>
            </w:r>
            <w:r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</w:tbl>
    <w:p>
      <w:pPr>
        <w:pStyle w:val="Normal"/>
        <w:spacing w:lineRule="auto" w:line="120" w:before="0" w:after="0"/>
        <w:rPr>
          <w:sz w:val="10"/>
          <w:szCs w:val="10"/>
        </w:rPr>
      </w:pPr>
      <w:r>
        <w:rPr>
          <w:sz w:val="10"/>
          <w:szCs w:val="10"/>
        </w:rPr>
      </w:r>
      <w:r>
        <w:br w:type="page"/>
      </w:r>
    </w:p>
    <w:tbl>
      <w:tblPr>
        <w:tblW w:w="5000" w:type="pct"/>
        <w:jc w:val="left"/>
        <w:tblInd w:w="-71" w:type="dxa"/>
        <w:tblBorders>
          <w:top w:val="single" w:sz="12" w:space="0" w:color="000001"/>
          <w:left w:val="double" w:sz="4" w:space="0" w:color="000001"/>
          <w:bottom w:val="single" w:sz="4" w:space="0" w:color="000001"/>
          <w:right w:val="double" w:sz="4" w:space="0" w:color="000001"/>
          <w:insideH w:val="single" w:sz="4" w:space="0" w:color="000001"/>
          <w:insideV w:val="double" w:sz="4" w:space="0" w:color="000001"/>
        </w:tblBorders>
        <w:tblCellMar>
          <w:top w:w="28" w:type="dxa"/>
          <w:left w:w="27" w:type="dxa"/>
          <w:bottom w:w="28" w:type="dxa"/>
          <w:right w:w="57" w:type="dxa"/>
        </w:tblCellMar>
      </w:tblPr>
      <w:tblGrid>
        <w:gridCol w:w="2569"/>
        <w:gridCol w:w="655"/>
        <w:gridCol w:w="2540"/>
        <w:gridCol w:w="712"/>
        <w:gridCol w:w="2817"/>
        <w:gridCol w:w="666"/>
        <w:gridCol w:w="689"/>
      </w:tblGrid>
      <w:tr>
        <w:trPr/>
        <w:tc>
          <w:tcPr>
            <w:tcW w:w="10648" w:type="dxa"/>
            <w:gridSpan w:val="7"/>
            <w:tcBorders>
              <w:top w:val="single" w:sz="12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pageBreakBefore/>
              <w:spacing w:lineRule="auto" w:line="216" w:before="20" w:after="0"/>
              <w:jc w:val="both"/>
              <w:rPr/>
            </w:pPr>
            <w:r>
              <w:rPr>
                <w:rFonts w:ascii="Times New Roman" w:hAnsi="Times New Roman"/>
                <w:b/>
              </w:rPr>
              <w:t xml:space="preserve">5. Czy podmiot zapewnia w przypadku tego budynku (tych budynków) osobom ze szczególnymi potrzebami możliwość ewakuacji lub uratowania w inny sposób?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>
        <w:trPr/>
        <w:tc>
          <w:tcPr>
            <w:tcW w:w="2569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6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655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b/>
                <w:b/>
                <w:sz w:val="28"/>
                <w:szCs w:val="28"/>
              </w:rPr>
            </w:pPr>
            <w:r>
              <w:rPr>
                <w:rFonts w:eastAsia="MS Gothic" w:ascii="MS Gothic" w:hAnsi="MS Gothic"/>
                <w:b/>
                <w:sz w:val="28"/>
                <w:szCs w:val="28"/>
              </w:rPr>
              <w:t>X</w:t>
            </w:r>
          </w:p>
        </w:tc>
        <w:tc>
          <w:tcPr>
            <w:tcW w:w="2540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16" w:before="6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712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16" w:before="20" w:after="2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3483" w:type="dxa"/>
            <w:gridSpan w:val="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16" w:before="2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>
            <w:pPr>
              <w:pStyle w:val="Normal"/>
              <w:spacing w:lineRule="auto" w:line="192" w:before="20" w:after="20"/>
              <w:jc w:val="right"/>
              <w:rPr>
                <w:rFonts w:ascii="Times New Roman" w:hAnsi="Times New Roman"/>
                <w:i/>
                <w:i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sz w:val="14"/>
                <w:szCs w:val="14"/>
              </w:rPr>
              <w:t>(dopuszczalne jeśli podmiot prowadzi podstawową działalność i/lub obsługę w więcej niż 1 budynku)</w:t>
            </w:r>
          </w:p>
        </w:tc>
        <w:tc>
          <w:tcPr>
            <w:tcW w:w="689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16" w:before="0" w:after="0"/>
              <w:jc w:val="both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</w:tr>
      <w:tr>
        <w:trPr/>
        <w:tc>
          <w:tcPr>
            <w:tcW w:w="9293" w:type="dxa"/>
            <w:gridSpan w:val="5"/>
            <w:tcBorders>
              <w:top w:val="single" w:sz="4" w:space="0" w:color="000001"/>
              <w:left w:val="double" w:sz="4" w:space="0" w:color="000001"/>
              <w:bottom w:val="double" w:sz="4" w:space="0" w:color="000001"/>
              <w:right w:val="double" w:sz="4" w:space="0" w:color="000001"/>
              <w:insideH w:val="double" w:sz="4" w:space="0" w:color="000001"/>
              <w:insideV w:val="doub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„W części budynków tak, w części nie”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prosimy o podanie liczby budynków, w których podmiot zapewnia osobom ze szczególnymi potrzebami możliwość ewakuacji lub uratowania w inny sposób:</w:t>
            </w:r>
          </w:p>
        </w:tc>
        <w:tc>
          <w:tcPr>
            <w:tcW w:w="1355" w:type="dxa"/>
            <w:gridSpan w:val="2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right w:val="double" w:sz="4" w:space="0" w:color="000001"/>
              <w:insideH w:val="single" w:sz="12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120" w:before="0" w:after="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..……</w:t>
              <w:br/>
            </w:r>
            <w:r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0648" w:type="dxa"/>
            <w:gridSpan w:val="7"/>
            <w:tcBorders>
              <w:top w:val="double" w:sz="4" w:space="0" w:color="000001"/>
              <w:left w:val="double" w:sz="4" w:space="0" w:color="000001"/>
              <w:bottom w:val="double" w:sz="4" w:space="0" w:color="000001"/>
              <w:right w:val="double" w:sz="4" w:space="0" w:color="000001"/>
              <w:insideH w:val="double" w:sz="4" w:space="0" w:color="000001"/>
              <w:insideV w:val="doub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Komentarze i uwagi dotyczące dostępności architektonicznej:</w:t>
            </w:r>
          </w:p>
          <w:p>
            <w:pPr>
              <w:pStyle w:val="Normal"/>
              <w:spacing w:lineRule="auto" w:line="206" w:before="20" w:after="20"/>
              <w:rPr/>
            </w:pP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architektonicznej,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wykraczający poza informacje ujęte powyżej – opis ten będzie stanowić część raportu, który są Państwo zobowiązani opublikować na swojej stronie podmiotowej Biuletynu Informacji Publicznej, a w przypadku braku strony podmiotowej Biuletynu Informacji Publicznej – na swojej stronie internetowej)</w:t>
            </w:r>
          </w:p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BRAK KOMENTARZY I UWAG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...………….</w:t>
            </w:r>
          </w:p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...……………….</w:t>
            </w:r>
          </w:p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...………….</w:t>
            </w:r>
          </w:p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...……………….</w:t>
            </w:r>
          </w:p>
        </w:tc>
      </w:tr>
    </w:tbl>
    <w:p>
      <w:pPr>
        <w:pStyle w:val="Normal"/>
        <w:tabs>
          <w:tab w:val="left" w:pos="4785" w:leader="none"/>
        </w:tabs>
        <w:spacing w:lineRule="auto" w:line="240" w:before="240" w:after="4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2. Dostępność cyfrowa</w:t>
      </w:r>
    </w:p>
    <w:p>
      <w:pPr>
        <w:pStyle w:val="Normal"/>
        <w:spacing w:lineRule="auto" w:line="216" w:before="60" w:after="80"/>
        <w:jc w:val="both"/>
        <w:rPr>
          <w:rFonts w:ascii="Times New Roman" w:hAnsi="Times New Roman"/>
          <w:bCs/>
          <w:iCs/>
          <w:sz w:val="19"/>
          <w:szCs w:val="19"/>
        </w:rPr>
      </w:pPr>
      <w:bookmarkStart w:id="3" w:name="_Hlk58190685"/>
      <w:bookmarkEnd w:id="3"/>
      <w:r>
        <w:rPr>
          <w:rFonts w:ascii="Times New Roman" w:hAnsi="Times New Roman"/>
          <w:bCs/>
          <w:iCs/>
          <w:sz w:val="19"/>
          <w:szCs w:val="19"/>
        </w:rPr>
        <w:t>Dane w tym dziale odnoszą się do zgodności z ustawą z dnia 4 kwietnia 2019 r. o dostępności cyfrowej stron internetowych i aplikacji mobilnych podmiotów publicznych (Dz.U. 2019 poz. 848), zwaną UdC, w związku z art. 2 oraz art. 6 pkt 2 ustawy UzD.</w:t>
      </w:r>
    </w:p>
    <w:tbl>
      <w:tblPr>
        <w:tblW w:w="5000" w:type="pct"/>
        <w:jc w:val="left"/>
        <w:tblInd w:w="-80" w:type="dxa"/>
        <w:tblBorders>
          <w:top w:val="double" w:sz="4" w:space="0" w:color="000001"/>
          <w:left w:val="doub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28" w:type="dxa"/>
          <w:left w:w="27" w:type="dxa"/>
          <w:bottom w:w="28" w:type="dxa"/>
          <w:right w:w="57" w:type="dxa"/>
        </w:tblCellMar>
      </w:tblPr>
      <w:tblGrid>
        <w:gridCol w:w="2966"/>
        <w:gridCol w:w="2497"/>
        <w:gridCol w:w="413"/>
        <w:gridCol w:w="690"/>
        <w:gridCol w:w="940"/>
        <w:gridCol w:w="632"/>
        <w:gridCol w:w="418"/>
        <w:gridCol w:w="836"/>
        <w:gridCol w:w="279"/>
        <w:gridCol w:w="591"/>
        <w:gridCol w:w="386"/>
      </w:tblGrid>
      <w:tr>
        <w:trPr/>
        <w:tc>
          <w:tcPr>
            <w:tcW w:w="6566" w:type="dxa"/>
            <w:gridSpan w:val="4"/>
            <w:vMerge w:val="restart"/>
            <w:tcBorders>
              <w:top w:val="doub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4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1. Liczba prowadzonych stron internetowych i udostępnianych aplikacji mobilnych, dla których podmiot posiada deklarację dostępności</w:t>
            </w:r>
          </w:p>
        </w:tc>
        <w:tc>
          <w:tcPr>
            <w:tcW w:w="3105" w:type="dxa"/>
            <w:gridSpan w:val="5"/>
            <w:tcBorders>
              <w:top w:val="doub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60" w:after="20"/>
              <w:jc w:val="right"/>
              <w:rPr/>
            </w:pPr>
            <w:r>
              <w:rPr>
                <w:rFonts w:ascii="Times New Roman" w:hAnsi="Times New Roman"/>
                <w:b/>
              </w:rPr>
              <w:t>Liczba stron</w:t>
            </w:r>
            <w:r>
              <w:rPr>
                <w:rFonts w:ascii="Times New Roman" w:hAnsi="Times New Roman"/>
                <w:bCs/>
              </w:rPr>
              <w:t xml:space="preserve">: </w:t>
            </w:r>
          </w:p>
        </w:tc>
        <w:tc>
          <w:tcPr>
            <w:tcW w:w="977" w:type="dxa"/>
            <w:gridSpan w:val="2"/>
            <w:tcBorders>
              <w:top w:val="doub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top w:w="0" w:type="dxa"/>
              <w:left w:w="107" w:type="dxa"/>
              <w:bottom w:w="0" w:type="dxa"/>
              <w:right w:w="108" w:type="dxa"/>
            </w:tcMar>
            <w:vAlign w:val="bottom"/>
          </w:tcPr>
          <w:p>
            <w:pPr>
              <w:pStyle w:val="Normal"/>
              <w:spacing w:lineRule="auto" w:line="120" w:before="60" w:after="0"/>
              <w:jc w:val="center"/>
              <w:rPr>
                <w:rFonts w:ascii="Times New Roman" w:hAnsi="Times New Roman"/>
                <w:i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2 </w:t>
            </w:r>
          </w:p>
          <w:p>
            <w:pPr>
              <w:pStyle w:val="Normal"/>
              <w:spacing w:lineRule="auto" w:line="120" w:before="60" w:after="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/>
        <w:tc>
          <w:tcPr>
            <w:tcW w:w="6566" w:type="dxa"/>
            <w:gridSpan w:val="4"/>
            <w:vMerge w:val="continue"/>
            <w:tcBorders>
              <w:top w:val="doub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widowControl/>
              <w:overflowPunct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0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06" w:before="60" w:after="20"/>
              <w:jc w:val="right"/>
              <w:rPr/>
            </w:pPr>
            <w:r>
              <w:rPr>
                <w:rFonts w:ascii="Times New Roman" w:hAnsi="Times New Roman"/>
                <w:b/>
              </w:rPr>
              <w:t>Liczba aplikacji</w:t>
            </w:r>
            <w:r>
              <w:rPr>
                <w:rFonts w:ascii="Times New Roman" w:hAnsi="Times New Roman"/>
                <w:bCs/>
              </w:rPr>
              <w:t xml:space="preserve">: </w:t>
            </w:r>
          </w:p>
        </w:tc>
        <w:tc>
          <w:tcPr>
            <w:tcW w:w="977" w:type="dxa"/>
            <w:gridSpan w:val="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top w:w="0" w:type="dxa"/>
              <w:left w:w="107" w:type="dxa"/>
              <w:bottom w:w="0" w:type="dxa"/>
              <w:right w:w="108" w:type="dxa"/>
            </w:tcMar>
            <w:vAlign w:val="bottom"/>
          </w:tcPr>
          <w:p>
            <w:pPr>
              <w:pStyle w:val="Normal"/>
              <w:spacing w:lineRule="auto" w:line="120" w:before="60" w:after="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0…………</w:t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/>
        <w:tc>
          <w:tcPr>
            <w:tcW w:w="10648" w:type="dxa"/>
            <w:gridSpan w:val="11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rPr/>
            </w:pPr>
            <w:r>
              <w:rPr>
                <w:rFonts w:ascii="Times New Roman" w:hAnsi="Times New Roman"/>
              </w:rPr>
              <w:t xml:space="preserve">Prosimy o podanie zawartości następujących elementów deklaracji dostępności, dla każdej strony internetowej </w:t>
              <w:br/>
              <w:t xml:space="preserve">oraz aplikacji mobilnej oddzielnie, zgodnie ze wzorem: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(wpisać – każdą stronę/aplikację w osobnym wierszu)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1" w:after="1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ID a11y-url</w:t>
            </w:r>
          </w:p>
        </w:tc>
        <w:tc>
          <w:tcPr>
            <w:tcW w:w="45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1" w:after="1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ID a11y-status</w:t>
            </w:r>
          </w:p>
        </w:tc>
        <w:tc>
          <w:tcPr>
            <w:tcW w:w="31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1" w:after="1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ID a11y-data-sporzadzenie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1" w:after="1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https://pp5zdwola.wikom.pl</w:t>
            </w:r>
          </w:p>
        </w:tc>
        <w:tc>
          <w:tcPr>
            <w:tcW w:w="45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1" w:after="1"/>
              <w:jc w:val="both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Zgodna</w:t>
              <w:tab/>
            </w:r>
            <w:r>
              <w:rPr>
                <w:rFonts w:cs="Segoe UI Symbol" w:ascii="Segoe UI Symbol" w:hAnsi="Segoe UI Symbol"/>
                <w:sz w:val="18"/>
                <w:szCs w:val="18"/>
              </w:rPr>
              <w:t xml:space="preserve">☐         </w:t>
            </w:r>
            <w:r>
              <w:rPr>
                <w:rFonts w:ascii="Times New Roman" w:hAnsi="Times New Roman"/>
                <w:sz w:val="18"/>
                <w:szCs w:val="18"/>
              </w:rPr>
              <w:t>Częściowo zgodna</w:t>
              <w:tab/>
              <w:t xml:space="preserve">x </w:t>
            </w:r>
            <w:r>
              <w:rPr>
                <w:rFonts w:cs="Segoe UI Symbol" w:ascii="Segoe UI Symbol" w:hAnsi="Segoe UI Symbol"/>
                <w:sz w:val="18"/>
                <w:szCs w:val="18"/>
              </w:rPr>
              <w:t xml:space="preserve">       </w:t>
            </w:r>
            <w:r>
              <w:rPr>
                <w:rFonts w:ascii="Times New Roman" w:hAnsi="Times New Roman"/>
                <w:sz w:val="18"/>
                <w:szCs w:val="18"/>
              </w:rPr>
              <w:t>Niezgodna</w:t>
              <w:tab/>
            </w:r>
            <w:r>
              <w:rPr>
                <w:rFonts w:cs="Segoe UI Symbol" w:ascii="Segoe UI Symbol" w:hAnsi="Segoe UI Symbol"/>
                <w:b/>
                <w:sz w:val="18"/>
                <w:szCs w:val="18"/>
              </w:rPr>
              <w:t>☐</w:t>
            </w:r>
          </w:p>
        </w:tc>
        <w:tc>
          <w:tcPr>
            <w:tcW w:w="31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1" w:after="1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04.02.2021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1" w:after="1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https://pp5zdwola.bip.wikom.pl</w:t>
            </w:r>
          </w:p>
        </w:tc>
        <w:tc>
          <w:tcPr>
            <w:tcW w:w="45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1" w:after="1"/>
              <w:jc w:val="both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Zgodna</w:t>
              <w:tab/>
            </w:r>
            <w:r>
              <w:rPr>
                <w:rFonts w:cs="Segoe UI Symbol" w:ascii="Segoe UI Symbol" w:hAnsi="Segoe UI Symbol"/>
                <w:sz w:val="18"/>
                <w:szCs w:val="18"/>
              </w:rPr>
              <w:t xml:space="preserve">☐         </w:t>
            </w:r>
            <w:r>
              <w:rPr>
                <w:rFonts w:ascii="Times New Roman" w:hAnsi="Times New Roman"/>
                <w:sz w:val="18"/>
                <w:szCs w:val="18"/>
              </w:rPr>
              <w:t>Częściowo zgodna</w:t>
              <w:tab/>
              <w:t>x</w:t>
            </w:r>
            <w:r>
              <w:rPr>
                <w:rFonts w:cs="Segoe UI Symbol" w:ascii="Segoe UI Symbol" w:hAnsi="Segoe UI Symbol"/>
                <w:sz w:val="18"/>
                <w:szCs w:val="18"/>
              </w:rPr>
              <w:t xml:space="preserve">       </w:t>
            </w:r>
            <w:r>
              <w:rPr>
                <w:rFonts w:ascii="Times New Roman" w:hAnsi="Times New Roman"/>
                <w:sz w:val="18"/>
                <w:szCs w:val="18"/>
              </w:rPr>
              <w:t>Niezgodna</w:t>
              <w:tab/>
            </w:r>
            <w:r>
              <w:rPr>
                <w:rFonts w:cs="Segoe UI Symbol" w:ascii="Segoe UI Symbol" w:hAnsi="Segoe UI Symbol"/>
                <w:b/>
                <w:sz w:val="18"/>
                <w:szCs w:val="18"/>
              </w:rPr>
              <w:t>☐</w:t>
            </w:r>
          </w:p>
        </w:tc>
        <w:tc>
          <w:tcPr>
            <w:tcW w:w="31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1" w:after="1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03.02.2021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1" w:after="1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54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1" w:after="1"/>
              <w:jc w:val="both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Zgodna</w:t>
              <w:tab/>
            </w:r>
            <w:r>
              <w:rPr>
                <w:rFonts w:cs="Segoe UI Symbol" w:ascii="Segoe UI Symbol" w:hAnsi="Segoe UI Symbol"/>
                <w:sz w:val="18"/>
                <w:szCs w:val="18"/>
              </w:rPr>
              <w:t xml:space="preserve">☐         </w:t>
            </w:r>
            <w:r>
              <w:rPr>
                <w:rFonts w:ascii="Times New Roman" w:hAnsi="Times New Roman"/>
                <w:sz w:val="18"/>
                <w:szCs w:val="18"/>
              </w:rPr>
              <w:t>Częściowo zgodna</w:t>
              <w:tab/>
            </w:r>
            <w:r>
              <w:rPr>
                <w:rFonts w:cs="Segoe UI Symbol" w:ascii="Segoe UI Symbol" w:hAnsi="Segoe UI Symbol"/>
                <w:sz w:val="18"/>
                <w:szCs w:val="18"/>
              </w:rPr>
              <w:t xml:space="preserve">☐       </w:t>
            </w:r>
            <w:r>
              <w:rPr>
                <w:rFonts w:ascii="Times New Roman" w:hAnsi="Times New Roman"/>
                <w:sz w:val="18"/>
                <w:szCs w:val="18"/>
              </w:rPr>
              <w:t>Niezgodna</w:t>
              <w:tab/>
            </w:r>
            <w:r>
              <w:rPr>
                <w:rFonts w:cs="Segoe UI Symbol" w:ascii="Segoe UI Symbol" w:hAnsi="Segoe UI Symbol"/>
                <w:b/>
                <w:sz w:val="18"/>
                <w:szCs w:val="18"/>
              </w:rPr>
              <w:t>☐</w:t>
            </w:r>
          </w:p>
        </w:tc>
        <w:tc>
          <w:tcPr>
            <w:tcW w:w="31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1" w:after="1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1" w:after="1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540" w:type="dxa"/>
            <w:gridSpan w:val="4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1" w:after="1"/>
              <w:jc w:val="both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Zgodna</w:t>
              <w:tab/>
            </w:r>
            <w:r>
              <w:rPr>
                <w:rFonts w:cs="Segoe UI Symbol" w:ascii="Segoe UI Symbol" w:hAnsi="Segoe UI Symbol"/>
                <w:sz w:val="18"/>
                <w:szCs w:val="18"/>
              </w:rPr>
              <w:t xml:space="preserve">☐         </w:t>
            </w:r>
            <w:r>
              <w:rPr>
                <w:rFonts w:ascii="Times New Roman" w:hAnsi="Times New Roman"/>
                <w:sz w:val="18"/>
                <w:szCs w:val="18"/>
              </w:rPr>
              <w:t>Częściowo zgodna</w:t>
              <w:tab/>
            </w:r>
            <w:r>
              <w:rPr>
                <w:rFonts w:cs="Segoe UI Symbol" w:ascii="Segoe UI Symbol" w:hAnsi="Segoe UI Symbol"/>
                <w:sz w:val="18"/>
                <w:szCs w:val="18"/>
              </w:rPr>
              <w:t xml:space="preserve">☐       </w:t>
            </w:r>
            <w:r>
              <w:rPr>
                <w:rFonts w:ascii="Times New Roman" w:hAnsi="Times New Roman"/>
                <w:sz w:val="18"/>
                <w:szCs w:val="18"/>
              </w:rPr>
              <w:t>Niezgodna</w:t>
              <w:tab/>
            </w:r>
            <w:r>
              <w:rPr>
                <w:rFonts w:cs="Segoe UI Symbol" w:ascii="Segoe UI Symbol" w:hAnsi="Segoe UI Symbol"/>
                <w:b/>
                <w:sz w:val="18"/>
                <w:szCs w:val="18"/>
              </w:rPr>
              <w:t>☐</w:t>
            </w:r>
          </w:p>
        </w:tc>
        <w:tc>
          <w:tcPr>
            <w:tcW w:w="3142" w:type="dxa"/>
            <w:gridSpan w:val="6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double" w:sz="4" w:space="0" w:color="000001"/>
              <w:insideH w:val="single" w:sz="12" w:space="0" w:color="000001"/>
              <w:insideV w:val="doub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1" w:after="1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6566" w:type="dxa"/>
            <w:gridSpan w:val="4"/>
            <w:vMerge w:val="restart"/>
            <w:tcBorders>
              <w:top w:val="single" w:sz="12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4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2. Liczba prowadzonych stron internetowych i udostępnianych aplikacji mobilnych, dla których podmiot nie posiada deklaracji dostępności</w:t>
            </w:r>
          </w:p>
        </w:tc>
        <w:tc>
          <w:tcPr>
            <w:tcW w:w="2826" w:type="dxa"/>
            <w:gridSpan w:val="4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60" w:after="20"/>
              <w:jc w:val="right"/>
              <w:rPr/>
            </w:pPr>
            <w:r>
              <w:rPr>
                <w:rFonts w:ascii="Times New Roman" w:hAnsi="Times New Roman"/>
                <w:b/>
              </w:rPr>
              <w:t>Liczba stron</w:t>
            </w:r>
            <w:r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1256" w:type="dxa"/>
            <w:gridSpan w:val="3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top w:w="0" w:type="dxa"/>
              <w:left w:w="107" w:type="dxa"/>
              <w:bottom w:w="0" w:type="dxa"/>
              <w:right w:w="108" w:type="dxa"/>
            </w:tcMar>
            <w:vAlign w:val="bottom"/>
          </w:tcPr>
          <w:p>
            <w:pPr>
              <w:pStyle w:val="Normal"/>
              <w:spacing w:lineRule="auto" w:line="120" w:before="60" w:after="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0…………</w:t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/>
        <w:tc>
          <w:tcPr>
            <w:tcW w:w="6566" w:type="dxa"/>
            <w:gridSpan w:val="4"/>
            <w:vMerge w:val="continue"/>
            <w:tcBorders>
              <w:top w:val="single" w:sz="12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widowControl/>
              <w:overflowPunct w:val="fals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282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60" w:after="20"/>
              <w:jc w:val="right"/>
              <w:rPr/>
            </w:pPr>
            <w:r>
              <w:rPr>
                <w:rFonts w:ascii="Times New Roman" w:hAnsi="Times New Roman"/>
                <w:b/>
              </w:rPr>
              <w:t>Liczba aplikacji</w:t>
            </w:r>
            <w:r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1256" w:type="dxa"/>
            <w:gridSpan w:val="3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top w:w="0" w:type="dxa"/>
              <w:left w:w="107" w:type="dxa"/>
              <w:bottom w:w="0" w:type="dxa"/>
              <w:right w:w="108" w:type="dxa"/>
            </w:tcMar>
            <w:vAlign w:val="bottom"/>
          </w:tcPr>
          <w:p>
            <w:pPr>
              <w:pStyle w:val="Normal"/>
              <w:spacing w:lineRule="auto" w:line="120" w:before="60" w:after="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0…………</w:t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/>
        <w:tc>
          <w:tcPr>
            <w:tcW w:w="10648" w:type="dxa"/>
            <w:gridSpan w:val="11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Prosimy o podanie informacji dotyczących stron, dla których podmiot nie posiada deklaracji dostępności: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Adres strony internetowej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7682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20" w:after="20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Zgodność z UdC  </w:t>
            </w:r>
            <w:r>
              <w:rPr>
                <w:rFonts w:ascii="Times New Roman" w:hAnsi="Times New Roman"/>
                <w:bCs/>
                <w:i/>
                <w:sz w:val="16"/>
                <w:szCs w:val="16"/>
              </w:rPr>
              <w:t>(proszę zaznaczyć jedną odpowiedź dla każdej strony)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0" w:after="0"/>
              <w:jc w:val="center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226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0" w:after="0"/>
              <w:jc w:val="center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170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8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06" w:before="0" w:after="0"/>
              <w:jc w:val="center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0" w:after="0"/>
              <w:jc w:val="center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226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0" w:after="0"/>
              <w:jc w:val="center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170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8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06" w:before="0" w:after="0"/>
              <w:jc w:val="center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0" w:after="0"/>
              <w:jc w:val="center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226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0" w:after="0"/>
              <w:jc w:val="center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170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8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06" w:before="0" w:after="0"/>
              <w:jc w:val="center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</w:tr>
      <w:tr>
        <w:trPr/>
        <w:tc>
          <w:tcPr>
            <w:tcW w:w="10648" w:type="dxa"/>
            <w:gridSpan w:val="11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Prosimy o podanie informacji dotyczących aplikacji, dla których podmiot nie posiada deklaracji dostępności: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Nazwa aplikacji mobilnej i adres do jej pobrania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7682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20" w:after="20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Zgodność z UdC  </w:t>
            </w:r>
            <w:r>
              <w:rPr>
                <w:rFonts w:ascii="Times New Roman" w:hAnsi="Times New Roman"/>
                <w:bCs/>
                <w:i/>
                <w:sz w:val="16"/>
                <w:szCs w:val="16"/>
              </w:rPr>
              <w:t>(proszę zaznaczyć jedną odpowiedź dla każdej aplikacji)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226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170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8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226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170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8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</w:tr>
      <w:tr>
        <w:trPr/>
        <w:tc>
          <w:tcPr>
            <w:tcW w:w="2966" w:type="dxa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97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2262" w:type="dxa"/>
            <w:gridSpan w:val="3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1706" w:type="dxa"/>
            <w:gridSpan w:val="3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38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</w:tr>
      <w:tr>
        <w:trPr/>
        <w:tc>
          <w:tcPr>
            <w:tcW w:w="10648" w:type="dxa"/>
            <w:gridSpan w:val="11"/>
            <w:tcBorders>
              <w:top w:val="single" w:sz="12" w:space="0" w:color="000001"/>
              <w:left w:val="double" w:sz="4" w:space="0" w:color="000001"/>
              <w:bottom w:val="double" w:sz="4" w:space="0" w:color="000001"/>
              <w:right w:val="single" w:sz="4" w:space="0" w:color="000001"/>
              <w:insideH w:val="doub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Komentarze i uwagi dotyczące dostępności cyfrowej:</w:t>
            </w:r>
          </w:p>
          <w:p>
            <w:pPr>
              <w:pStyle w:val="Normal"/>
              <w:spacing w:lineRule="auto" w:line="206" w:before="20" w:after="20"/>
              <w:rPr/>
            </w:pP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cyfrowej,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wykraczający poza informacje ujęte powyżej – opis ten będzie stanowić część raportu, który są Państwo zobowiązani opublikować na swojej stronie podmiotowej Biuletynu Informacji Publicznej, a w przypadku braku strony podmiotowej Biuletynu Informacji Publicznej – na swojej stronie internetowej)</w:t>
            </w:r>
          </w:p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</w:r>
          </w:p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>
              <w:rPr>
                <w:rFonts w:ascii="Times New Roman" w:hAnsi="Times New Roman"/>
                <w:sz w:val="18"/>
                <w:szCs w:val="18"/>
              </w:rPr>
              <w:t>BRAK KOMENTARZY I UWAG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"/>
              <w:spacing w:lineRule="auto" w:line="206" w:before="20" w:after="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pStyle w:val="Normal"/>
        <w:tabs>
          <w:tab w:val="left" w:pos="4785" w:leader="none"/>
        </w:tabs>
        <w:spacing w:lineRule="auto" w:line="240" w:before="300" w:after="10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3. Dostępność informacyjno-komunikacyjna</w:t>
      </w:r>
    </w:p>
    <w:tbl>
      <w:tblPr>
        <w:tblW w:w="10830" w:type="dxa"/>
        <w:jc w:val="left"/>
        <w:tblInd w:w="-29" w:type="dxa"/>
        <w:tblBorders>
          <w:top w:val="double" w:sz="4" w:space="0" w:color="000001"/>
          <w:left w:val="doub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28" w:type="dxa"/>
          <w:left w:w="27" w:type="dxa"/>
          <w:bottom w:w="28" w:type="dxa"/>
          <w:right w:w="57" w:type="dxa"/>
        </w:tblCellMar>
      </w:tblPr>
      <w:tblGrid>
        <w:gridCol w:w="2706"/>
        <w:gridCol w:w="612"/>
        <w:gridCol w:w="326"/>
        <w:gridCol w:w="382"/>
        <w:gridCol w:w="1387"/>
        <w:gridCol w:w="1062"/>
        <w:gridCol w:w="104"/>
        <w:gridCol w:w="274"/>
        <w:gridCol w:w="1268"/>
        <w:gridCol w:w="429"/>
        <w:gridCol w:w="755"/>
        <w:gridCol w:w="381"/>
        <w:gridCol w:w="49"/>
        <w:gridCol w:w="669"/>
        <w:gridCol w:w="426"/>
      </w:tblGrid>
      <w:tr>
        <w:trPr>
          <w:cantSplit w:val="true"/>
        </w:trPr>
        <w:tc>
          <w:tcPr>
            <w:tcW w:w="10830" w:type="dxa"/>
            <w:gridSpan w:val="15"/>
            <w:tcBorders>
              <w:top w:val="doub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1. Czy podmiot zapewnia osobom ze szczególnymi potrzebami obsługę z wykorzystaniem niżej wymienionych sposobów/środków wspierających komunikowanie się?</w:t>
            </w:r>
          </w:p>
          <w:p>
            <w:pPr>
              <w:pStyle w:val="Normal"/>
              <w:spacing w:lineRule="auto" w:line="206" w:before="20" w:after="20"/>
              <w:jc w:val="both"/>
              <w:rPr>
                <w:rFonts w:ascii="Times New Roman" w:hAnsi="Times New Roman"/>
                <w:i/>
                <w:i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 dla każdego sposobu/środka wymienionego w podpunktach a–h)</w:t>
            </w:r>
          </w:p>
        </w:tc>
      </w:tr>
      <w:tr>
        <w:trPr>
          <w:cantSplit w:val="true"/>
        </w:trPr>
        <w:tc>
          <w:tcPr>
            <w:tcW w:w="8550" w:type="dxa"/>
            <w:gridSpan w:val="10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numPr>
                <w:ilvl w:val="0"/>
                <w:numId w:val="1"/>
              </w:numPr>
              <w:spacing w:lineRule="auto" w:line="206" w:before="20" w:after="20"/>
              <w:ind w:left="341" w:right="0" w:hanging="284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Kontakt telefoniczny</w:t>
            </w:r>
          </w:p>
        </w:tc>
        <w:tc>
          <w:tcPr>
            <w:tcW w:w="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eastAsia="MS Gothic" w:ascii="MS Gothic" w:hAnsi="MS Gothic"/>
                <w:b w:val="false"/>
                <w:bCs w:val="false"/>
                <w:sz w:val="28"/>
                <w:szCs w:val="28"/>
              </w:rPr>
              <w:t>X</w:t>
            </w:r>
          </w:p>
        </w:tc>
        <w:tc>
          <w:tcPr>
            <w:tcW w:w="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NIE</w:t>
            </w:r>
          </w:p>
        </w:tc>
        <w:tc>
          <w:tcPr>
            <w:tcW w:w="42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</w:tr>
      <w:tr>
        <w:trPr>
          <w:cantSplit w:val="true"/>
        </w:trPr>
        <w:tc>
          <w:tcPr>
            <w:tcW w:w="8550" w:type="dxa"/>
            <w:gridSpan w:val="10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numPr>
                <w:ilvl w:val="0"/>
                <w:numId w:val="1"/>
              </w:numPr>
              <w:spacing w:lineRule="auto" w:line="206" w:before="20" w:after="20"/>
              <w:ind w:left="341" w:right="0" w:hanging="284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Kontakt korespondencyjny</w:t>
            </w:r>
          </w:p>
        </w:tc>
        <w:tc>
          <w:tcPr>
            <w:tcW w:w="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eastAsia="MS Gothic" w:ascii="MS Gothic" w:hAnsi="MS Gothic"/>
                <w:b w:val="false"/>
                <w:bCs w:val="false"/>
                <w:sz w:val="28"/>
                <w:szCs w:val="28"/>
              </w:rPr>
              <w:t>X</w:t>
            </w:r>
          </w:p>
        </w:tc>
        <w:tc>
          <w:tcPr>
            <w:tcW w:w="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NIE</w:t>
            </w:r>
          </w:p>
        </w:tc>
        <w:tc>
          <w:tcPr>
            <w:tcW w:w="42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</w:tr>
      <w:tr>
        <w:trPr>
          <w:cantSplit w:val="true"/>
        </w:trPr>
        <w:tc>
          <w:tcPr>
            <w:tcW w:w="8550" w:type="dxa"/>
            <w:gridSpan w:val="10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numPr>
                <w:ilvl w:val="0"/>
                <w:numId w:val="1"/>
              </w:numPr>
              <w:spacing w:lineRule="auto" w:line="206" w:before="20" w:after="20"/>
              <w:ind w:left="341" w:right="0" w:hanging="284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Przesyłanie wiadomości tekstowych, w tym z wykorzystaniem wiadomości SMS, MMS </w:t>
              <w:br/>
              <w:t>lub komunikatorów internetowych</w:t>
            </w:r>
          </w:p>
        </w:tc>
        <w:tc>
          <w:tcPr>
            <w:tcW w:w="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eastAsia="MS Gothic" w:ascii="MS Gothic" w:hAnsi="MS Gothic"/>
                <w:b w:val="false"/>
                <w:bCs w:val="false"/>
                <w:sz w:val="28"/>
                <w:szCs w:val="28"/>
              </w:rPr>
              <w:t>X</w:t>
            </w:r>
          </w:p>
        </w:tc>
        <w:tc>
          <w:tcPr>
            <w:tcW w:w="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NIE</w:t>
            </w:r>
          </w:p>
        </w:tc>
        <w:tc>
          <w:tcPr>
            <w:tcW w:w="42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</w:tr>
      <w:tr>
        <w:trPr>
          <w:cantSplit w:val="true"/>
        </w:trPr>
        <w:tc>
          <w:tcPr>
            <w:tcW w:w="8550" w:type="dxa"/>
            <w:gridSpan w:val="10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numPr>
                <w:ilvl w:val="0"/>
                <w:numId w:val="1"/>
              </w:numPr>
              <w:spacing w:lineRule="auto" w:line="206" w:before="20" w:after="20"/>
              <w:ind w:left="341" w:right="0" w:hanging="284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Komunikacja audiowizualna, w tym z wykorzystaniem komunikatorów internetowych</w:t>
            </w:r>
          </w:p>
        </w:tc>
        <w:tc>
          <w:tcPr>
            <w:tcW w:w="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NIE</w:t>
            </w:r>
          </w:p>
        </w:tc>
        <w:tc>
          <w:tcPr>
            <w:tcW w:w="42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eastAsia="MS Gothic" w:ascii="MS Gothic" w:hAnsi="MS Gothic"/>
                <w:b w:val="false"/>
                <w:bCs w:val="false"/>
                <w:sz w:val="28"/>
                <w:szCs w:val="28"/>
              </w:rPr>
              <w:t>X</w:t>
            </w:r>
          </w:p>
        </w:tc>
      </w:tr>
      <w:tr>
        <w:trPr>
          <w:cantSplit w:val="true"/>
        </w:trPr>
        <w:tc>
          <w:tcPr>
            <w:tcW w:w="8550" w:type="dxa"/>
            <w:gridSpan w:val="10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numPr>
                <w:ilvl w:val="0"/>
                <w:numId w:val="1"/>
              </w:numPr>
              <w:spacing w:lineRule="auto" w:line="206" w:before="20" w:after="20"/>
              <w:ind w:left="341" w:right="0" w:hanging="284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Przesyłanie faksów</w:t>
            </w:r>
          </w:p>
        </w:tc>
        <w:tc>
          <w:tcPr>
            <w:tcW w:w="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b/>
                <w:b/>
                <w:sz w:val="28"/>
                <w:szCs w:val="28"/>
              </w:rPr>
            </w:pPr>
            <w:r>
              <w:rPr>
                <w:rFonts w:eastAsia="MS Gothic" w:ascii="MS Gothic" w:hAnsi="MS Gothic"/>
                <w:b/>
                <w:sz w:val="28"/>
                <w:szCs w:val="28"/>
              </w:rPr>
            </w:r>
          </w:p>
        </w:tc>
        <w:tc>
          <w:tcPr>
            <w:tcW w:w="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NIE</w:t>
            </w:r>
          </w:p>
        </w:tc>
        <w:tc>
          <w:tcPr>
            <w:tcW w:w="42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X</w:t>
            </w:r>
          </w:p>
        </w:tc>
      </w:tr>
      <w:tr>
        <w:trPr>
          <w:cantSplit w:val="true"/>
        </w:trPr>
        <w:tc>
          <w:tcPr>
            <w:tcW w:w="8550" w:type="dxa"/>
            <w:gridSpan w:val="10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numPr>
                <w:ilvl w:val="0"/>
                <w:numId w:val="1"/>
              </w:numPr>
              <w:spacing w:lineRule="auto" w:line="206" w:before="20" w:after="20"/>
              <w:ind w:left="341" w:right="0" w:hanging="284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Wykorzystanie tłumacza języka migowego przez strony internetowe i/lub aplikacje (tłumaczenie online)</w:t>
            </w:r>
          </w:p>
        </w:tc>
        <w:tc>
          <w:tcPr>
            <w:tcW w:w="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NIE</w:t>
            </w:r>
          </w:p>
        </w:tc>
        <w:tc>
          <w:tcPr>
            <w:tcW w:w="42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eastAsia="MS Gothic" w:ascii="MS Gothic" w:hAnsi="MS Gothic"/>
                <w:b w:val="false"/>
                <w:bCs w:val="false"/>
                <w:sz w:val="28"/>
                <w:szCs w:val="28"/>
              </w:rPr>
              <w:t>X</w:t>
            </w:r>
          </w:p>
        </w:tc>
      </w:tr>
      <w:tr>
        <w:trPr>
          <w:cantSplit w:val="true"/>
        </w:trPr>
        <w:tc>
          <w:tcPr>
            <w:tcW w:w="8550" w:type="dxa"/>
            <w:gridSpan w:val="10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numPr>
                <w:ilvl w:val="0"/>
                <w:numId w:val="1"/>
              </w:numPr>
              <w:spacing w:lineRule="auto" w:line="206" w:before="20" w:after="20"/>
              <w:ind w:left="341" w:right="0" w:hanging="284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Pomoc tłumacza języka migowego – kontakt osobisty</w:t>
            </w:r>
          </w:p>
        </w:tc>
        <w:tc>
          <w:tcPr>
            <w:tcW w:w="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NIE</w:t>
            </w:r>
          </w:p>
        </w:tc>
        <w:tc>
          <w:tcPr>
            <w:tcW w:w="42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eastAsia="MS Gothic" w:ascii="MS Gothic" w:hAnsi="MS Gothic"/>
                <w:b w:val="false"/>
                <w:bCs w:val="false"/>
                <w:sz w:val="28"/>
                <w:szCs w:val="28"/>
              </w:rPr>
              <w:t>X</w:t>
            </w:r>
          </w:p>
        </w:tc>
      </w:tr>
      <w:tr>
        <w:trPr>
          <w:cantSplit w:val="true"/>
        </w:trPr>
        <w:tc>
          <w:tcPr>
            <w:tcW w:w="10830" w:type="dxa"/>
            <w:gridSpan w:val="15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4" w:before="20" w:after="20"/>
              <w:ind w:left="284" w:right="0" w:hanging="0"/>
              <w:rPr/>
            </w:pPr>
            <w:r>
              <w:rPr>
                <w:rFonts w:ascii="Times New Roman" w:hAnsi="Times New Roman"/>
                <w:sz w:val="19"/>
                <w:szCs w:val="19"/>
              </w:rPr>
              <w:t xml:space="preserve">W przypadku zaznaczenia odpowiedzi </w:t>
            </w:r>
            <w:r>
              <w:rPr>
                <w:rFonts w:ascii="Times New Roman" w:hAnsi="Times New Roman"/>
                <w:i/>
                <w:iCs/>
                <w:sz w:val="19"/>
                <w:szCs w:val="19"/>
              </w:rPr>
              <w:t>„TAK”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 – prosimy określić w jakim czasie od zgłoszenia potrzeby podmiot zapewnia kontakt osobisty z tłumaczem języka migowego: 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>
        <w:trPr>
          <w:cantSplit w:val="true"/>
        </w:trPr>
        <w:tc>
          <w:tcPr>
            <w:tcW w:w="270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top w:w="0" w:type="dxa"/>
              <w:left w:w="27" w:type="dxa"/>
              <w:bottom w:w="0" w:type="dxa"/>
            </w:tcMar>
            <w:vAlign w:val="bottom"/>
          </w:tcPr>
          <w:p>
            <w:pPr>
              <w:pStyle w:val="Normal"/>
              <w:spacing w:lineRule="auto" w:line="204" w:before="0" w:after="20"/>
              <w:jc w:val="right"/>
              <w:rPr/>
            </w:pPr>
            <w:r>
              <w:rPr>
                <w:rFonts w:ascii="Times New Roman" w:hAnsi="Times New Roman"/>
                <w:sz w:val="19"/>
                <w:szCs w:val="19"/>
              </w:rPr>
              <w:t>1) od razu </w:t>
            </w: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270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top w:w="0" w:type="dxa"/>
              <w:left w:w="52" w:type="dxa"/>
              <w:bottom w:w="0" w:type="dxa"/>
            </w:tcMar>
            <w:vAlign w:val="bottom"/>
          </w:tcPr>
          <w:p>
            <w:pPr>
              <w:pStyle w:val="Normal"/>
              <w:spacing w:lineRule="auto" w:line="204" w:before="0" w:after="20"/>
              <w:jc w:val="center"/>
              <w:rPr/>
            </w:pPr>
            <w:r>
              <w:rPr>
                <w:rFonts w:ascii="Times New Roman" w:hAnsi="Times New Roman"/>
                <w:sz w:val="19"/>
                <w:szCs w:val="19"/>
              </w:rPr>
              <w:t>2) w ciągu 1 dnia roboczego </w:t>
            </w: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2708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top w:w="0" w:type="dxa"/>
              <w:left w:w="52" w:type="dxa"/>
              <w:bottom w:w="0" w:type="dxa"/>
            </w:tcMar>
            <w:vAlign w:val="bottom"/>
          </w:tcPr>
          <w:p>
            <w:pPr>
              <w:pStyle w:val="Normal"/>
              <w:spacing w:lineRule="auto" w:line="204" w:before="0" w:after="20"/>
              <w:jc w:val="center"/>
              <w:rPr/>
            </w:pPr>
            <w:r>
              <w:rPr>
                <w:rFonts w:ascii="Times New Roman" w:hAnsi="Times New Roman"/>
                <w:sz w:val="19"/>
                <w:szCs w:val="19"/>
              </w:rPr>
              <w:t>3) w ciągu 2-3 dni roboczych </w:t>
            </w: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2709" w:type="dxa"/>
            <w:gridSpan w:val="6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top w:w="0" w:type="dxa"/>
              <w:bottom w:w="0" w:type="dxa"/>
            </w:tcMar>
            <w:vAlign w:val="bottom"/>
          </w:tcPr>
          <w:p>
            <w:pPr>
              <w:pStyle w:val="Normal"/>
              <w:spacing w:lineRule="auto" w:line="204" w:before="0" w:after="20"/>
              <w:jc w:val="center"/>
              <w:rPr/>
            </w:pPr>
            <w:r>
              <w:rPr>
                <w:rFonts w:ascii="Times New Roman" w:hAnsi="Times New Roman"/>
                <w:sz w:val="19"/>
                <w:szCs w:val="19"/>
              </w:rPr>
              <w:t>4) powyżej 3 dni roboczych </w:t>
            </w: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</w:tr>
      <w:tr>
        <w:trPr>
          <w:cantSplit w:val="true"/>
        </w:trPr>
        <w:tc>
          <w:tcPr>
            <w:tcW w:w="8550" w:type="dxa"/>
            <w:gridSpan w:val="10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numPr>
                <w:ilvl w:val="0"/>
                <w:numId w:val="1"/>
              </w:numPr>
              <w:spacing w:lineRule="auto" w:line="206" w:before="20" w:after="20"/>
              <w:ind w:left="341" w:right="0" w:hanging="284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Kontakt z pomocą tłumacza-przewodnika (kontakt osobisty)</w:t>
            </w:r>
          </w:p>
        </w:tc>
        <w:tc>
          <w:tcPr>
            <w:tcW w:w="75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47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2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sz w:val="24"/>
                <w:szCs w:val="24"/>
              </w:rPr>
            </w:pPr>
            <w:r>
              <w:rPr>
                <w:rFonts w:eastAsia="MS Gothic" w:ascii="MS Gothic" w:hAnsi="MS Gothic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06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NIE</w:t>
            </w:r>
          </w:p>
        </w:tc>
        <w:tc>
          <w:tcPr>
            <w:tcW w:w="426" w:type="dxa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right w:val="double" w:sz="4" w:space="0" w:color="000001"/>
              <w:insideH w:val="single" w:sz="12" w:space="0" w:color="000001"/>
              <w:insideV w:val="double" w:sz="4" w:space="0" w:color="000001"/>
            </w:tcBorders>
            <w:shd w:fill="FFFFFF" w:val="clear"/>
            <w:vAlign w:val="center"/>
          </w:tcPr>
          <w:p>
            <w:pPr>
              <w:pStyle w:val="Normal"/>
              <w:spacing w:lineRule="auto" w:line="206" w:before="0" w:after="0"/>
              <w:jc w:val="both"/>
              <w:rPr>
                <w:rFonts w:ascii="MS Gothic" w:hAnsi="MS Gothic" w:eastAsia="MS Gothic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eastAsia="MS Gothic" w:ascii="MS Gothic" w:hAnsi="MS Gothic"/>
                <w:b w:val="false"/>
                <w:bCs w:val="false"/>
                <w:sz w:val="28"/>
                <w:szCs w:val="28"/>
              </w:rPr>
              <w:t>X</w:t>
            </w:r>
          </w:p>
        </w:tc>
      </w:tr>
      <w:tr>
        <w:trPr>
          <w:cantSplit w:val="true"/>
        </w:trPr>
        <w:tc>
          <w:tcPr>
            <w:tcW w:w="10830" w:type="dxa"/>
            <w:gridSpan w:val="15"/>
            <w:tcBorders>
              <w:top w:val="single" w:sz="12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0" w:after="0"/>
              <w:rPr/>
            </w:pPr>
            <w:r>
              <w:rPr>
                <w:rFonts w:ascii="Times New Roman" w:hAnsi="Times New Roman"/>
                <w:b/>
              </w:rPr>
              <w:t xml:space="preserve">2. Czy podmiot posiada </w:t>
            </w:r>
            <w:bookmarkStart w:id="4" w:name="_Hlk58192033"/>
            <w:r>
              <w:rPr>
                <w:rFonts w:ascii="Times New Roman" w:hAnsi="Times New Roman"/>
                <w:b/>
              </w:rPr>
              <w:t>urządzenia lub środki techniczne do obsługi osób słabosłyszących</w:t>
            </w:r>
            <w:bookmarkEnd w:id="4"/>
            <w:r>
              <w:rPr>
                <w:rFonts w:ascii="Times New Roman" w:hAnsi="Times New Roman"/>
                <w:b/>
              </w:rPr>
              <w:t xml:space="preserve">, takich jak </w:t>
              <w:br/>
              <w:t xml:space="preserve">np. pętle indukcyjne, systemy FM, systemy na podczerwień (IR), systemy Bluetooth?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>
        <w:trPr>
          <w:cantSplit w:val="true"/>
        </w:trPr>
        <w:tc>
          <w:tcPr>
            <w:tcW w:w="3318" w:type="dxa"/>
            <w:gridSpan w:val="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center"/>
          </w:tcPr>
          <w:p>
            <w:pPr>
              <w:pStyle w:val="Normal"/>
              <w:spacing w:lineRule="auto" w:line="206" w:before="30" w:after="3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top w:w="0" w:type="dxa"/>
              <w:left w:w="67" w:type="dxa"/>
              <w:bottom w:w="0" w:type="dxa"/>
            </w:tcMar>
            <w:vAlign w:val="center"/>
          </w:tcPr>
          <w:p>
            <w:pPr>
              <w:pStyle w:val="Normal"/>
              <w:spacing w:lineRule="auto" w:line="206" w:before="30" w:after="30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255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top w:w="0" w:type="dxa"/>
              <w:left w:w="67" w:type="dxa"/>
              <w:bottom w:w="0" w:type="dxa"/>
            </w:tcMar>
            <w:vAlign w:val="center"/>
          </w:tcPr>
          <w:p>
            <w:pPr>
              <w:pStyle w:val="Normal"/>
              <w:spacing w:lineRule="auto" w:line="206" w:before="30" w:after="3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51" w:type="dxa"/>
            <w:gridSpan w:val="8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top w:w="0" w:type="dxa"/>
              <w:left w:w="57" w:type="dxa"/>
              <w:bottom w:w="0" w:type="dxa"/>
            </w:tcMar>
            <w:vAlign w:val="center"/>
          </w:tcPr>
          <w:p>
            <w:pPr>
              <w:pStyle w:val="Normal"/>
              <w:spacing w:lineRule="auto" w:line="206" w:before="30" w:after="30"/>
              <w:rPr>
                <w:rFonts w:ascii="MS Gothic" w:hAnsi="MS Gothic" w:eastAsia="MS Gothic"/>
                <w:b w:val="false"/>
                <w:b w:val="false"/>
                <w:bCs w:val="false"/>
                <w:sz w:val="28"/>
                <w:szCs w:val="28"/>
              </w:rPr>
            </w:pPr>
            <w:bookmarkStart w:id="5" w:name="_Hlk58181486"/>
            <w:bookmarkEnd w:id="5"/>
            <w:r>
              <w:rPr>
                <w:rFonts w:eastAsia="MS Gothic" w:ascii="MS Gothic" w:hAnsi="MS Gothic"/>
                <w:b w:val="false"/>
                <w:bCs w:val="false"/>
                <w:sz w:val="28"/>
                <w:szCs w:val="28"/>
              </w:rPr>
              <w:t>X</w:t>
            </w:r>
          </w:p>
        </w:tc>
      </w:tr>
      <w:tr>
        <w:trPr>
          <w:cantSplit w:val="true"/>
        </w:trPr>
        <w:tc>
          <w:tcPr>
            <w:tcW w:w="9735" w:type="dxa"/>
            <w:gridSpan w:val="13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W przypadku zaznaczenia odpowiedzi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„TAK”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prosimy o podanie liczby posiadanych urządzeń lub środków technicznych do obsługi osób słabosłyszących:</w:t>
            </w:r>
          </w:p>
        </w:tc>
        <w:tc>
          <w:tcPr>
            <w:tcW w:w="1095" w:type="dxa"/>
            <w:gridSpan w:val="2"/>
            <w:tcBorders>
              <w:top w:val="single" w:sz="4" w:space="0" w:color="000001"/>
              <w:left w:val="double" w:sz="4" w:space="0" w:color="000001"/>
              <w:bottom w:val="single" w:sz="12" w:space="0" w:color="000001"/>
              <w:right w:val="double" w:sz="4" w:space="0" w:color="000001"/>
              <w:insideH w:val="single" w:sz="12" w:space="0" w:color="000001"/>
              <w:insideV w:val="double" w:sz="4" w:space="0" w:color="000001"/>
            </w:tcBorders>
            <w:shd w:fill="FFFFFF" w:val="clear"/>
            <w:tcMar>
              <w:top w:w="0" w:type="dxa"/>
              <w:left w:w="57" w:type="dxa"/>
              <w:bottom w:w="0" w:type="dxa"/>
            </w:tcMar>
            <w:vAlign w:val="bottom"/>
          </w:tcPr>
          <w:p>
            <w:pPr>
              <w:pStyle w:val="Normal"/>
              <w:spacing w:lineRule="auto" w:line="206" w:before="20" w:after="2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>
          <w:cantSplit w:val="true"/>
        </w:trPr>
        <w:tc>
          <w:tcPr>
            <w:tcW w:w="9735" w:type="dxa"/>
            <w:gridSpan w:val="13"/>
            <w:tcBorders>
              <w:top w:val="single" w:sz="12" w:space="0" w:color="000001"/>
              <w:left w:val="doub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30" w:after="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Liczba prowadzonych przez podmiot stron internetowych:                                                                        </w:t>
            </w:r>
          </w:p>
          <w:p>
            <w:pPr>
              <w:pStyle w:val="Normal"/>
              <w:spacing w:lineRule="auto" w:line="206" w:before="20" w:after="30"/>
              <w:rPr>
                <w:rFonts w:ascii="Times New Roman" w:hAnsi="Times New Roman"/>
                <w:i/>
                <w:i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sz w:val="14"/>
                <w:szCs w:val="14"/>
              </w:rPr>
              <w:t>(liczba ta powinna być zgodna z sumą stron internetowych wykazanych w Dziale 2)</w:t>
            </w:r>
          </w:p>
        </w:tc>
        <w:tc>
          <w:tcPr>
            <w:tcW w:w="1095" w:type="dxa"/>
            <w:gridSpan w:val="2"/>
            <w:tcBorders>
              <w:top w:val="single" w:sz="12" w:space="0" w:color="000001"/>
              <w:left w:val="double" w:sz="4" w:space="0" w:color="000001"/>
              <w:bottom w:val="single" w:sz="12" w:space="0" w:color="000001"/>
              <w:right w:val="double" w:sz="4" w:space="0" w:color="000001"/>
              <w:insideH w:val="single" w:sz="12" w:space="0" w:color="000001"/>
              <w:insideV w:val="double" w:sz="4" w:space="0" w:color="000001"/>
            </w:tcBorders>
            <w:shd w:fill="FFFFFF" w:val="clear"/>
            <w:tcMar>
              <w:top w:w="0" w:type="dxa"/>
              <w:left w:w="57" w:type="dxa"/>
              <w:bottom w:w="0" w:type="dxa"/>
            </w:tcMar>
            <w:vAlign w:val="bottom"/>
          </w:tcPr>
          <w:p>
            <w:pPr>
              <w:pStyle w:val="Normal"/>
              <w:spacing w:lineRule="auto" w:line="206" w:before="20" w:after="20"/>
              <w:jc w:val="center"/>
              <w:rPr>
                <w:rFonts w:ascii="Times New Roman" w:hAnsi="Times New Roman"/>
                <w:i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2</w:t>
            </w:r>
          </w:p>
          <w:p>
            <w:pPr>
              <w:pStyle w:val="Normal"/>
              <w:spacing w:lineRule="auto" w:line="206" w:before="20" w:after="2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>
          <w:cantSplit w:val="true"/>
        </w:trPr>
        <w:tc>
          <w:tcPr>
            <w:tcW w:w="10830" w:type="dxa"/>
            <w:gridSpan w:val="15"/>
            <w:tcBorders>
              <w:top w:val="single" w:sz="12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rPr/>
            </w:pPr>
            <w:r>
              <w:rPr>
                <w:rFonts w:ascii="Times New Roman" w:hAnsi="Times New Roman"/>
                <w:b/>
              </w:rPr>
              <w:t xml:space="preserve">3. Czy podmiot zapewnia na tej stronie internetowej (tych stronach internetowych) informację o zakresie swojej działalności (głównych zadaniach podmiotu) w postaci: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(zaznaczyć jedną odpowiedź dla każdego sposobu/środka wymienionego w podpunktach a–c)</w:t>
            </w:r>
          </w:p>
        </w:tc>
      </w:tr>
      <w:tr>
        <w:trPr>
          <w:cantSplit w:val="true"/>
        </w:trPr>
        <w:tc>
          <w:tcPr>
            <w:tcW w:w="10830" w:type="dxa"/>
            <w:gridSpan w:val="15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a. tekstu odczytywalnego maszynowo?</w:t>
            </w:r>
          </w:p>
        </w:tc>
      </w:tr>
      <w:tr>
        <w:trPr>
          <w:cantSplit w:val="true"/>
        </w:trPr>
        <w:tc>
          <w:tcPr>
            <w:tcW w:w="3318" w:type="dxa"/>
            <w:gridSpan w:val="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5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3" w:type="dxa"/>
            </w:tcMar>
          </w:tcPr>
          <w:p>
            <w:pPr>
              <w:pStyle w:val="Normal"/>
              <w:spacing w:lineRule="auto" w:line="206" w:before="20" w:after="20"/>
              <w:jc w:val="center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X</w:t>
            </w:r>
          </w:p>
        </w:tc>
        <w:tc>
          <w:tcPr>
            <w:tcW w:w="28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5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3" w:type="dxa"/>
            </w:tcMar>
          </w:tcPr>
          <w:p>
            <w:pPr>
              <w:pStyle w:val="Normal"/>
              <w:spacing w:lineRule="auto" w:line="206" w:before="20" w:after="20"/>
              <w:jc w:val="center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3551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i/>
                <w:i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sz w:val="14"/>
                <w:szCs w:val="14"/>
              </w:rPr>
              <w:t xml:space="preserve">(dopuszczalne jeśli podmiot </w:t>
              <w:br/>
              <w:t>prowadzi więcej niż 1 stronę internetową)</w:t>
            </w:r>
          </w:p>
        </w:tc>
        <w:tc>
          <w:tcPr>
            <w:tcW w:w="42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spacing w:lineRule="auto" w:line="206" w:before="20" w:after="20"/>
              <w:jc w:val="center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</w:tr>
      <w:tr>
        <w:trPr>
          <w:cantSplit w:val="true"/>
        </w:trPr>
        <w:tc>
          <w:tcPr>
            <w:tcW w:w="9686" w:type="dxa"/>
            <w:gridSpan w:val="1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prosimy o podanie liczby stron, na których podmiot zapewnia informację o zakresie swojej działalności w postaci tekstu odczytywalnego maszynowo:</w:t>
            </w:r>
          </w:p>
        </w:tc>
        <w:tc>
          <w:tcPr>
            <w:tcW w:w="1144" w:type="dxa"/>
            <w:gridSpan w:val="3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206" w:before="20" w:after="2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>
          <w:cantSplit w:val="true"/>
        </w:trPr>
        <w:tc>
          <w:tcPr>
            <w:tcW w:w="10830" w:type="dxa"/>
            <w:gridSpan w:val="15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b. nagrania treści w polskim języku migowym (PJM) w postaci pliku wideo?</w:t>
            </w:r>
          </w:p>
        </w:tc>
      </w:tr>
      <w:tr>
        <w:trPr>
          <w:cantSplit w:val="true"/>
        </w:trPr>
        <w:tc>
          <w:tcPr>
            <w:tcW w:w="3318" w:type="dxa"/>
            <w:gridSpan w:val="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5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3" w:type="dxa"/>
            </w:tcMar>
          </w:tcPr>
          <w:p>
            <w:pPr>
              <w:pStyle w:val="Normal"/>
              <w:spacing w:lineRule="auto" w:line="206" w:before="20" w:after="20"/>
              <w:jc w:val="center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28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5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3" w:type="dxa"/>
            </w:tcMar>
          </w:tcPr>
          <w:p>
            <w:pPr>
              <w:pStyle w:val="Normal"/>
              <w:spacing w:lineRule="auto" w:line="206" w:before="20" w:after="20"/>
              <w:jc w:val="center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X</w:t>
            </w:r>
          </w:p>
        </w:tc>
        <w:tc>
          <w:tcPr>
            <w:tcW w:w="3551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i/>
                <w:i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sz w:val="14"/>
                <w:szCs w:val="14"/>
              </w:rPr>
              <w:t xml:space="preserve">(dopuszczalne jeśli podmiot </w:t>
              <w:br/>
              <w:t>prowadzi więcej niż 1 stronę internetową)</w:t>
            </w:r>
          </w:p>
        </w:tc>
        <w:tc>
          <w:tcPr>
            <w:tcW w:w="42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spacing w:lineRule="auto" w:line="206" w:before="20" w:after="20"/>
              <w:jc w:val="center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</w:tr>
      <w:tr>
        <w:trPr>
          <w:cantSplit w:val="true"/>
        </w:trPr>
        <w:tc>
          <w:tcPr>
            <w:tcW w:w="9686" w:type="dxa"/>
            <w:gridSpan w:val="12"/>
            <w:tcBorders>
              <w:top w:val="single" w:sz="6" w:space="0" w:color="000001"/>
              <w:left w:val="doub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prosimy o podanie liczby stron, na których podmiot zapewnia informacje o zakresie swojej działalności w postaci nagrania treści w polskim języku migowym:</w:t>
            </w:r>
          </w:p>
        </w:tc>
        <w:tc>
          <w:tcPr>
            <w:tcW w:w="1144" w:type="dxa"/>
            <w:gridSpan w:val="3"/>
            <w:tcBorders>
              <w:top w:val="single" w:sz="6" w:space="0" w:color="000001"/>
              <w:left w:val="double" w:sz="4" w:space="0" w:color="000001"/>
              <w:bottom w:val="single" w:sz="6" w:space="0" w:color="000001"/>
              <w:right w:val="double" w:sz="4" w:space="0" w:color="000001"/>
              <w:insideH w:val="single" w:sz="6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206" w:before="20" w:after="2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>
          <w:cantSplit w:val="true"/>
        </w:trPr>
        <w:tc>
          <w:tcPr>
            <w:tcW w:w="10830" w:type="dxa"/>
            <w:gridSpan w:val="15"/>
            <w:tcBorders>
              <w:top w:val="single" w:sz="6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c. informacji w tekście łatwym do czytania (ETR)?</w:t>
            </w:r>
          </w:p>
        </w:tc>
      </w:tr>
      <w:tr>
        <w:trPr>
          <w:cantSplit w:val="true"/>
        </w:trPr>
        <w:tc>
          <w:tcPr>
            <w:tcW w:w="3318" w:type="dxa"/>
            <w:gridSpan w:val="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5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3" w:type="dxa"/>
            </w:tcMar>
          </w:tcPr>
          <w:p>
            <w:pPr>
              <w:pStyle w:val="Normal"/>
              <w:spacing w:lineRule="auto" w:line="206" w:before="20" w:after="20"/>
              <w:jc w:val="center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28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5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3" w:type="dxa"/>
            </w:tcMar>
          </w:tcPr>
          <w:p>
            <w:pPr>
              <w:pStyle w:val="Normal"/>
              <w:spacing w:lineRule="auto" w:line="206" w:before="20" w:after="20"/>
              <w:jc w:val="center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X</w:t>
            </w:r>
          </w:p>
        </w:tc>
        <w:tc>
          <w:tcPr>
            <w:tcW w:w="3551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spacing w:lineRule="auto" w:line="206" w:before="2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>
            <w:pPr>
              <w:pStyle w:val="Normal"/>
              <w:spacing w:lineRule="auto" w:line="206" w:before="20" w:after="20"/>
              <w:jc w:val="right"/>
              <w:rPr>
                <w:rFonts w:ascii="Times New Roman" w:hAnsi="Times New Roman"/>
                <w:i/>
                <w:i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sz w:val="14"/>
                <w:szCs w:val="14"/>
              </w:rPr>
              <w:t xml:space="preserve">(dopuszczalne jeśli podmiot </w:t>
              <w:br/>
              <w:t>prowadzi więcej niż 1 stronę internetową)</w:t>
            </w:r>
          </w:p>
        </w:tc>
        <w:tc>
          <w:tcPr>
            <w:tcW w:w="42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spacing w:lineRule="auto" w:line="206" w:before="20" w:after="20"/>
              <w:jc w:val="center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</w:tr>
      <w:tr>
        <w:trPr>
          <w:cantSplit w:val="true"/>
        </w:trPr>
        <w:tc>
          <w:tcPr>
            <w:tcW w:w="9686" w:type="dxa"/>
            <w:gridSpan w:val="12"/>
            <w:tcBorders>
              <w:top w:val="single" w:sz="12" w:space="0" w:color="000001"/>
              <w:left w:val="doub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prosimy o podanie liczby stron, na których podmiot zapewnia informacje o zakresie swojej działalności w postaci informacji w tekście łatwym do czytania:</w:t>
            </w:r>
          </w:p>
        </w:tc>
        <w:tc>
          <w:tcPr>
            <w:tcW w:w="1144" w:type="dxa"/>
            <w:gridSpan w:val="3"/>
            <w:tcBorders>
              <w:top w:val="single" w:sz="12" w:space="0" w:color="000001"/>
              <w:left w:val="double" w:sz="4" w:space="0" w:color="000001"/>
              <w:bottom w:val="single" w:sz="12" w:space="0" w:color="000001"/>
              <w:right w:val="double" w:sz="4" w:space="0" w:color="000001"/>
              <w:insideH w:val="single" w:sz="12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206" w:before="20" w:after="2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>
          <w:cantSplit w:val="true"/>
        </w:trPr>
        <w:tc>
          <w:tcPr>
            <w:tcW w:w="10830" w:type="dxa"/>
            <w:gridSpan w:val="15"/>
            <w:tcBorders>
              <w:top w:val="single" w:sz="12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rPr/>
            </w:pPr>
            <w:r>
              <w:rPr>
                <w:rFonts w:ascii="Times New Roman" w:hAnsi="Times New Roman"/>
                <w:b/>
              </w:rPr>
              <w:t>4. Czy podmiot zapewniał w okresie sprawozdawczym – tj. od 20.09.2019 r. do 01.01.2021</w:t>
            </w:r>
            <w:r>
              <w:rPr>
                <w:rFonts w:ascii="Times New Roman" w:hAnsi="Times New Roman"/>
                <w:b/>
                <w:spacing w:val="-20"/>
              </w:rPr>
              <w:t xml:space="preserve"> r</w:t>
            </w:r>
            <w:r>
              <w:rPr>
                <w:rFonts w:ascii="Times New Roman" w:hAnsi="Times New Roman"/>
                <w:b/>
                <w:bCs/>
                <w:spacing w:val="-20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– na wniosek osoby ze szczególnymi potrzebami możliwość komunikacji w formie określonej w tym wniosku?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>
        <w:trPr>
          <w:cantSplit w:val="true"/>
        </w:trPr>
        <w:tc>
          <w:tcPr>
            <w:tcW w:w="3318" w:type="dxa"/>
            <w:gridSpan w:val="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center"/>
          </w:tcPr>
          <w:p>
            <w:pPr>
              <w:pStyle w:val="Normal"/>
              <w:spacing w:lineRule="auto" w:line="206" w:before="30" w:after="3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top w:w="0" w:type="dxa"/>
              <w:left w:w="67" w:type="dxa"/>
              <w:bottom w:w="0" w:type="dxa"/>
            </w:tcMar>
            <w:vAlign w:val="center"/>
          </w:tcPr>
          <w:p>
            <w:pPr>
              <w:pStyle w:val="Normal"/>
              <w:spacing w:lineRule="auto" w:line="206" w:before="30" w:after="30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255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top w:w="0" w:type="dxa"/>
              <w:left w:w="67" w:type="dxa"/>
              <w:bottom w:w="0" w:type="dxa"/>
            </w:tcMar>
            <w:vAlign w:val="center"/>
          </w:tcPr>
          <w:p>
            <w:pPr>
              <w:pStyle w:val="Normal"/>
              <w:spacing w:lineRule="auto" w:line="206" w:before="30" w:after="3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51" w:type="dxa"/>
            <w:gridSpan w:val="8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top w:w="0" w:type="dxa"/>
              <w:left w:w="57" w:type="dxa"/>
              <w:bottom w:w="0" w:type="dxa"/>
            </w:tcMar>
            <w:vAlign w:val="center"/>
          </w:tcPr>
          <w:p>
            <w:pPr>
              <w:pStyle w:val="Normal"/>
              <w:spacing w:lineRule="auto" w:line="206" w:before="30" w:after="30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X</w:t>
            </w:r>
          </w:p>
        </w:tc>
      </w:tr>
      <w:tr>
        <w:trPr>
          <w:cantSplit w:val="true"/>
        </w:trPr>
        <w:tc>
          <w:tcPr>
            <w:tcW w:w="10830" w:type="dxa"/>
            <w:gridSpan w:val="15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06" w:before="20" w:after="20"/>
              <w:jc w:val="both"/>
              <w:rPr>
                <w:rFonts w:ascii="Times New Roman" w:hAnsi="Times New Roman"/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>
        <w:trPr>
          <w:trHeight w:val="340" w:hRule="atLeast"/>
          <w:cantSplit w:val="true"/>
        </w:trPr>
        <w:tc>
          <w:tcPr>
            <w:tcW w:w="9686" w:type="dxa"/>
            <w:gridSpan w:val="1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center"/>
          </w:tcPr>
          <w:p>
            <w:pPr>
              <w:pStyle w:val="Normal"/>
              <w:spacing w:lineRule="auto" w:line="206" w:before="100" w:after="2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Liczba wniosków – ogółem:</w:t>
            </w:r>
          </w:p>
        </w:tc>
        <w:tc>
          <w:tcPr>
            <w:tcW w:w="1144" w:type="dxa"/>
            <w:gridSpan w:val="3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tcMar>
              <w:top w:w="0" w:type="dxa"/>
              <w:left w:w="57" w:type="dxa"/>
              <w:bottom w:w="0" w:type="dxa"/>
            </w:tcMar>
            <w:vAlign w:val="bottom"/>
          </w:tcPr>
          <w:p>
            <w:pPr>
              <w:pStyle w:val="Normal"/>
              <w:spacing w:lineRule="auto" w:line="180" w:before="0" w:after="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>
          <w:trHeight w:val="1478" w:hRule="atLeast"/>
          <w:cantSplit w:val="true"/>
        </w:trPr>
        <w:tc>
          <w:tcPr>
            <w:tcW w:w="10830" w:type="dxa"/>
            <w:gridSpan w:val="15"/>
            <w:tcBorders>
              <w:top w:val="single" w:sz="4" w:space="0" w:color="000001"/>
              <w:left w:val="double" w:sz="4" w:space="0" w:color="000001"/>
              <w:bottom w:val="double" w:sz="4" w:space="0" w:color="000001"/>
              <w:right w:val="single" w:sz="4" w:space="0" w:color="000001"/>
              <w:insideH w:val="doub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bottom"/>
          </w:tcPr>
          <w:p>
            <w:pPr>
              <w:pStyle w:val="Normal"/>
              <w:spacing w:lineRule="auto" w:line="206" w:before="2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Nazwy użytych form komunikacji określonych we wnioskach ze wskazaniem liczby użyć każdej z tych form: </w:t>
            </w:r>
          </w:p>
          <w:p>
            <w:pPr>
              <w:pStyle w:val="Normal"/>
              <w:spacing w:lineRule="auto" w:line="206" w:before="0" w:after="0"/>
              <w:rPr>
                <w:rFonts w:ascii="Times New Roman" w:hAnsi="Times New Roman"/>
                <w:i/>
                <w:i/>
                <w:sz w:val="17"/>
                <w:szCs w:val="17"/>
              </w:rPr>
            </w:pPr>
            <w:r>
              <w:rPr>
                <w:rFonts w:ascii="Times New Roman" w:hAnsi="Times New Roman"/>
                <w:i/>
                <w:sz w:val="17"/>
                <w:szCs w:val="17"/>
              </w:rPr>
              <w:t>(wpisać słownie np. alfabet Lorma - 1 raz, druk w alfabecie Braille’a - 3 razy)</w:t>
            </w:r>
          </w:p>
          <w:p>
            <w:pPr>
              <w:pStyle w:val="Normal"/>
              <w:spacing w:lineRule="auto" w:line="206" w:before="0" w:after="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"/>
              <w:spacing w:lineRule="auto" w:line="206" w:before="0" w:after="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pStyle w:val="Normal"/>
        <w:tabs>
          <w:tab w:val="left" w:pos="4785" w:leader="none"/>
        </w:tabs>
        <w:spacing w:lineRule="auto" w:line="240" w:before="240" w:after="2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4. Informacja o dostępie alternatywnym</w:t>
      </w:r>
    </w:p>
    <w:p>
      <w:pPr>
        <w:pStyle w:val="Normal"/>
        <w:tabs>
          <w:tab w:val="left" w:pos="4785" w:leader="none"/>
        </w:tabs>
        <w:spacing w:lineRule="auto" w:line="240" w:before="80" w:after="100"/>
        <w:jc w:val="both"/>
        <w:rPr/>
      </w:pPr>
      <w:r>
        <w:rPr>
          <w:rFonts w:ascii="Times New Roman" w:hAnsi="Times New Roman"/>
          <w:bCs/>
          <w:iCs/>
          <w:sz w:val="20"/>
          <w:szCs w:val="20"/>
          <w:u w:val="single"/>
        </w:rPr>
        <w:t>Uwaga</w:t>
      </w:r>
      <w:r>
        <w:rPr>
          <w:rFonts w:ascii="Times New Roman" w:hAnsi="Times New Roman"/>
          <w:bCs/>
          <w:iCs/>
          <w:sz w:val="20"/>
          <w:szCs w:val="20"/>
        </w:rPr>
        <w:t xml:space="preserve">: poniższe pytania odnoszą się do </w:t>
      </w:r>
      <w:r>
        <w:rPr>
          <w:rFonts w:ascii="Times New Roman" w:hAnsi="Times New Roman"/>
          <w:bCs/>
          <w:iCs/>
          <w:sz w:val="20"/>
          <w:szCs w:val="20"/>
          <w:u w:val="single"/>
        </w:rPr>
        <w:t>okresu sprawozdawczego</w:t>
      </w:r>
      <w:r>
        <w:rPr>
          <w:rFonts w:ascii="Times New Roman" w:hAnsi="Times New Roman"/>
          <w:bCs/>
          <w:iCs/>
          <w:sz w:val="20"/>
          <w:szCs w:val="20"/>
        </w:rPr>
        <w:t xml:space="preserve"> – tj. od 20.09.2019 r. do 01.01.2021 r.</w:t>
      </w:r>
    </w:p>
    <w:tbl>
      <w:tblPr>
        <w:tblW w:w="10845" w:type="dxa"/>
        <w:jc w:val="left"/>
        <w:tblInd w:w="-95" w:type="dxa"/>
        <w:tblBorders>
          <w:top w:val="double" w:sz="4" w:space="0" w:color="000001"/>
          <w:left w:val="doub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28" w:type="dxa"/>
          <w:left w:w="27" w:type="dxa"/>
          <w:bottom w:w="28" w:type="dxa"/>
          <w:right w:w="57" w:type="dxa"/>
        </w:tblCellMar>
      </w:tblPr>
      <w:tblGrid>
        <w:gridCol w:w="3382"/>
        <w:gridCol w:w="708"/>
        <w:gridCol w:w="2552"/>
        <w:gridCol w:w="3067"/>
        <w:gridCol w:w="1136"/>
      </w:tblGrid>
      <w:tr>
        <w:trPr>
          <w:cantSplit w:val="true"/>
        </w:trPr>
        <w:tc>
          <w:tcPr>
            <w:tcW w:w="10845" w:type="dxa"/>
            <w:gridSpan w:val="5"/>
            <w:tcBorders>
              <w:top w:val="doub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rPr/>
            </w:pPr>
            <w:r>
              <w:rPr>
                <w:rFonts w:ascii="Times New Roman" w:hAnsi="Times New Roman"/>
                <w:b/>
              </w:rPr>
              <w:t xml:space="preserve">1. Czy w okresie sprawozdawczym podmiot zapewniał dostęp alternatywny w postaci wsparcia innej osoby?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>
        <w:trPr>
          <w:trHeight w:val="397" w:hRule="atLeast"/>
          <w:cantSplit w:val="true"/>
        </w:trPr>
        <w:tc>
          <w:tcPr>
            <w:tcW w:w="3382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center"/>
          </w:tcPr>
          <w:p>
            <w:pPr>
              <w:pStyle w:val="Normal"/>
              <w:spacing w:lineRule="auto" w:line="216" w:before="2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16" w:before="20" w:after="20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16" w:before="2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3" w:type="dxa"/>
            <w:gridSpan w:val="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center"/>
          </w:tcPr>
          <w:p>
            <w:pPr>
              <w:pStyle w:val="Normal"/>
              <w:spacing w:lineRule="auto" w:line="216" w:before="20" w:after="20"/>
              <w:rPr>
                <w:rFonts w:ascii="MS Gothic" w:hAnsi="MS Gothic" w:eastAsia="MS Gothic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eastAsia="MS Gothic" w:ascii="MS Gothic" w:hAnsi="MS Gothic"/>
                <w:b w:val="false"/>
                <w:bCs w:val="false"/>
                <w:sz w:val="28"/>
                <w:szCs w:val="28"/>
              </w:rPr>
              <w:t>X</w:t>
            </w:r>
          </w:p>
        </w:tc>
      </w:tr>
      <w:tr>
        <w:trPr>
          <w:trHeight w:val="227" w:hRule="atLeast"/>
          <w:cantSplit w:val="true"/>
        </w:trPr>
        <w:tc>
          <w:tcPr>
            <w:tcW w:w="10845" w:type="dxa"/>
            <w:gridSpan w:val="5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center"/>
          </w:tcPr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>
        <w:trPr>
          <w:trHeight w:val="340" w:hRule="atLeast"/>
          <w:cantSplit w:val="true"/>
        </w:trPr>
        <w:tc>
          <w:tcPr>
            <w:tcW w:w="9709" w:type="dxa"/>
            <w:gridSpan w:val="4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Liczba przypadków zastosowania dostępu alternatywnego w postaci wsparcia innej osoby:</w:t>
            </w:r>
          </w:p>
        </w:tc>
        <w:tc>
          <w:tcPr>
            <w:tcW w:w="113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120" w:before="20" w:after="2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>
          <w:cantSplit w:val="true"/>
        </w:trPr>
        <w:tc>
          <w:tcPr>
            <w:tcW w:w="10845" w:type="dxa"/>
            <w:gridSpan w:val="5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jc w:val="both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Uzasadnienie zastosowania tego rodzaju dostępu alternatywnego: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opisać słownie)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16" w:before="20" w:after="20"/>
              <w:jc w:val="both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bookmarkStart w:id="6" w:name="_Hlk58182150"/>
            <w:bookmarkEnd w:id="6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>
        <w:trPr>
          <w:cantSplit w:val="true"/>
        </w:trPr>
        <w:tc>
          <w:tcPr>
            <w:tcW w:w="10845" w:type="dxa"/>
            <w:gridSpan w:val="5"/>
            <w:tcBorders>
              <w:top w:val="single" w:sz="12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rPr/>
            </w:pPr>
            <w:r>
              <w:rPr>
                <w:rFonts w:ascii="Times New Roman" w:hAnsi="Times New Roman"/>
                <w:b/>
              </w:rPr>
              <w:t>2. Czy w okresie sprawozdawczym podmiot zapewniał dostęp alternatywny w postaci wsparcia technologicznego, w tym z wykorzystaniem nowoczesnych technologii?</w:t>
            </w:r>
            <w:r>
              <w:rPr/>
              <w:t xml:space="preserve">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>
        <w:trPr>
          <w:trHeight w:val="397" w:hRule="atLeast"/>
          <w:cantSplit w:val="true"/>
        </w:trPr>
        <w:tc>
          <w:tcPr>
            <w:tcW w:w="3382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center"/>
          </w:tcPr>
          <w:p>
            <w:pPr>
              <w:pStyle w:val="Normal"/>
              <w:spacing w:lineRule="auto" w:line="216" w:before="2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16" w:before="20" w:after="20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16" w:before="2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3" w:type="dxa"/>
            <w:gridSpan w:val="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center"/>
          </w:tcPr>
          <w:p>
            <w:pPr>
              <w:pStyle w:val="Normal"/>
              <w:spacing w:lineRule="auto" w:line="216" w:before="20" w:after="20"/>
              <w:rPr>
                <w:rFonts w:ascii="MS Gothic" w:hAnsi="MS Gothic" w:eastAsia="MS Gothic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eastAsia="MS Gothic" w:ascii="MS Gothic" w:hAnsi="MS Gothic"/>
                <w:b w:val="false"/>
                <w:bCs w:val="false"/>
                <w:sz w:val="28"/>
                <w:szCs w:val="28"/>
              </w:rPr>
              <w:t>X</w:t>
            </w:r>
          </w:p>
        </w:tc>
      </w:tr>
      <w:tr>
        <w:trPr>
          <w:trHeight w:val="227" w:hRule="atLeast"/>
          <w:cantSplit w:val="true"/>
        </w:trPr>
        <w:tc>
          <w:tcPr>
            <w:tcW w:w="10845" w:type="dxa"/>
            <w:gridSpan w:val="5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center"/>
          </w:tcPr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>
        <w:trPr>
          <w:trHeight w:val="340" w:hRule="atLeast"/>
          <w:cantSplit w:val="true"/>
        </w:trPr>
        <w:tc>
          <w:tcPr>
            <w:tcW w:w="9709" w:type="dxa"/>
            <w:gridSpan w:val="4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Liczba przypadków zastosowania dostępu alternatywnego w postaci wsparcia technologicznego:</w:t>
            </w:r>
          </w:p>
        </w:tc>
        <w:tc>
          <w:tcPr>
            <w:tcW w:w="113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120" w:before="20" w:after="2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>
          <w:cantSplit w:val="true"/>
        </w:trPr>
        <w:tc>
          <w:tcPr>
            <w:tcW w:w="10845" w:type="dxa"/>
            <w:gridSpan w:val="5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jc w:val="both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Uzasadnienie zastosowania tego rodzaju dostępu alternatywnego: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opisać słownie)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>
        <w:trPr>
          <w:cantSplit w:val="true"/>
        </w:trPr>
        <w:tc>
          <w:tcPr>
            <w:tcW w:w="10845" w:type="dxa"/>
            <w:gridSpan w:val="5"/>
            <w:tcBorders>
              <w:top w:val="single" w:sz="12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rPr/>
            </w:pPr>
            <w:r>
              <w:rPr>
                <w:rFonts w:ascii="Times New Roman" w:hAnsi="Times New Roman"/>
                <w:b/>
              </w:rPr>
              <w:t xml:space="preserve">3. Czy w okresie sprawozdawczym podmiot zapewniał dostęp alternatywny w postaci zmian w organizacji funkcjonowania podmiotu?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>
        <w:trPr>
          <w:trHeight w:val="397" w:hRule="atLeast"/>
          <w:cantSplit w:val="true"/>
        </w:trPr>
        <w:tc>
          <w:tcPr>
            <w:tcW w:w="3382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center"/>
          </w:tcPr>
          <w:p>
            <w:pPr>
              <w:pStyle w:val="Normal"/>
              <w:spacing w:lineRule="auto" w:line="216" w:before="2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16" w:before="20" w:after="20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16" w:before="2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3" w:type="dxa"/>
            <w:gridSpan w:val="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center"/>
          </w:tcPr>
          <w:p>
            <w:pPr>
              <w:pStyle w:val="Normal"/>
              <w:spacing w:lineRule="auto" w:line="216" w:before="20" w:after="20"/>
              <w:rPr>
                <w:rFonts w:ascii="MS Gothic" w:hAnsi="MS Gothic" w:eastAsia="MS Gothic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eastAsia="MS Gothic" w:ascii="MS Gothic" w:hAnsi="MS Gothic"/>
                <w:b w:val="false"/>
                <w:bCs w:val="false"/>
                <w:sz w:val="28"/>
                <w:szCs w:val="28"/>
              </w:rPr>
              <w:t>X</w:t>
            </w:r>
          </w:p>
        </w:tc>
      </w:tr>
      <w:tr>
        <w:trPr>
          <w:trHeight w:val="227" w:hRule="atLeast"/>
          <w:cantSplit w:val="true"/>
        </w:trPr>
        <w:tc>
          <w:tcPr>
            <w:tcW w:w="10845" w:type="dxa"/>
            <w:gridSpan w:val="5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center"/>
          </w:tcPr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>
        <w:trPr>
          <w:trHeight w:val="340" w:hRule="atLeast"/>
          <w:cantSplit w:val="true"/>
        </w:trPr>
        <w:tc>
          <w:tcPr>
            <w:tcW w:w="9709" w:type="dxa"/>
            <w:gridSpan w:val="4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Liczba przypadków zastosowania dostępu alternatywnego w postaci zmian w organizacji funkcjonowania podmiotu:</w:t>
            </w:r>
          </w:p>
        </w:tc>
        <w:tc>
          <w:tcPr>
            <w:tcW w:w="113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120" w:before="20" w:after="2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>
          <w:cantSplit w:val="true"/>
        </w:trPr>
        <w:tc>
          <w:tcPr>
            <w:tcW w:w="10845" w:type="dxa"/>
            <w:gridSpan w:val="5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jc w:val="both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Uzasadnienie zastosowania tego rodzaju dostępu alternatywnego: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opisać słownie)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.………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>
        <w:trPr>
          <w:cantSplit w:val="true"/>
        </w:trPr>
        <w:tc>
          <w:tcPr>
            <w:tcW w:w="10845" w:type="dxa"/>
            <w:gridSpan w:val="5"/>
            <w:tcBorders>
              <w:top w:val="single" w:sz="12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rPr/>
            </w:pPr>
            <w:r>
              <w:rPr>
                <w:rFonts w:ascii="Times New Roman" w:hAnsi="Times New Roman"/>
                <w:b/>
              </w:rPr>
              <w:t xml:space="preserve">4. Czy w okresie sprawozdawczym podmiot zapewniał dostęp alternatywny w sposób inny niż wymienione wyżej?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>
        <w:trPr>
          <w:trHeight w:val="397" w:hRule="atLeast"/>
          <w:cantSplit w:val="true"/>
        </w:trPr>
        <w:tc>
          <w:tcPr>
            <w:tcW w:w="3382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center"/>
          </w:tcPr>
          <w:p>
            <w:pPr>
              <w:pStyle w:val="Normal"/>
              <w:spacing w:lineRule="auto" w:line="216" w:before="2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16" w:before="20" w:after="20"/>
              <w:rPr>
                <w:rFonts w:ascii="MS Gothic" w:hAnsi="MS Gothic" w:eastAsia="MS Gothic"/>
                <w:sz w:val="28"/>
                <w:szCs w:val="28"/>
              </w:rPr>
            </w:pPr>
            <w:r>
              <w:rPr>
                <w:rFonts w:eastAsia="MS Gothic" w:ascii="MS Gothic" w:hAnsi="MS Gothic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52" w:type="dxa"/>
            </w:tcMar>
            <w:vAlign w:val="center"/>
          </w:tcPr>
          <w:p>
            <w:pPr>
              <w:pStyle w:val="Normal"/>
              <w:spacing w:lineRule="auto" w:line="216" w:before="20" w:after="2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3" w:type="dxa"/>
            <w:gridSpan w:val="2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center"/>
          </w:tcPr>
          <w:p>
            <w:pPr>
              <w:pStyle w:val="Normal"/>
              <w:spacing w:lineRule="auto" w:line="216" w:before="20" w:after="20"/>
              <w:rPr>
                <w:rFonts w:ascii="MS Gothic" w:hAnsi="MS Gothic" w:eastAsia="MS Gothic"/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rFonts w:eastAsia="MS Gothic" w:ascii="MS Gothic" w:hAnsi="MS Gothic"/>
                <w:b w:val="false"/>
                <w:bCs w:val="false"/>
                <w:sz w:val="28"/>
                <w:szCs w:val="28"/>
              </w:rPr>
              <w:t>X</w:t>
            </w:r>
          </w:p>
        </w:tc>
      </w:tr>
      <w:tr>
        <w:trPr>
          <w:trHeight w:val="227" w:hRule="atLeast"/>
          <w:cantSplit w:val="true"/>
        </w:trPr>
        <w:tc>
          <w:tcPr>
            <w:tcW w:w="10845" w:type="dxa"/>
            <w:gridSpan w:val="5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  <w:vAlign w:val="center"/>
          </w:tcPr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>
        <w:trPr>
          <w:trHeight w:val="340" w:hRule="atLeast"/>
          <w:cantSplit w:val="true"/>
        </w:trPr>
        <w:tc>
          <w:tcPr>
            <w:tcW w:w="9709" w:type="dxa"/>
            <w:gridSpan w:val="4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Liczba przypadków zastosowania dostępu alternatywnego w sposób inny niż wymienione wyżej:</w:t>
            </w:r>
          </w:p>
        </w:tc>
        <w:tc>
          <w:tcPr>
            <w:tcW w:w="1136" w:type="dxa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double" w:sz="4" w:space="0" w:color="000001"/>
              <w:insideH w:val="single" w:sz="4" w:space="0" w:color="000001"/>
              <w:insideV w:val="double" w:sz="4" w:space="0" w:color="000001"/>
            </w:tcBorders>
            <w:shd w:fill="FFFFFF" w:val="clear"/>
            <w:vAlign w:val="bottom"/>
          </w:tcPr>
          <w:p>
            <w:pPr>
              <w:pStyle w:val="Normal"/>
              <w:spacing w:lineRule="auto" w:line="120" w:before="20" w:after="20"/>
              <w:jc w:val="center"/>
              <w:rPr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>
        <w:trPr>
          <w:cantSplit w:val="true"/>
        </w:trPr>
        <w:tc>
          <w:tcPr>
            <w:tcW w:w="10845" w:type="dxa"/>
            <w:gridSpan w:val="5"/>
            <w:tcBorders>
              <w:top w:val="single" w:sz="4" w:space="0" w:color="000001"/>
              <w:left w:val="doub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Na czym polegało zapewnienie dostępu alternatywnego</w:t>
            </w:r>
            <w:r>
              <w:rPr/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w sposób inny niż wymienione wyżej: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opisać słownie)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.………………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.………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>
        <w:trPr>
          <w:cantSplit w:val="true"/>
        </w:trPr>
        <w:tc>
          <w:tcPr>
            <w:tcW w:w="10845" w:type="dxa"/>
            <w:gridSpan w:val="5"/>
            <w:tcBorders>
              <w:top w:val="single" w:sz="4" w:space="0" w:color="000001"/>
              <w:left w:val="double" w:sz="4" w:space="0" w:color="000001"/>
              <w:bottom w:val="double" w:sz="4" w:space="0" w:color="000001"/>
              <w:right w:val="single" w:sz="4" w:space="0" w:color="000001"/>
              <w:insideH w:val="double" w:sz="4" w:space="0" w:color="000001"/>
              <w:insideV w:val="single" w:sz="4" w:space="0" w:color="000001"/>
            </w:tcBorders>
            <w:shd w:fill="FFFFFF" w:val="clear"/>
            <w:tcMar>
              <w:left w:w="27" w:type="dxa"/>
            </w:tcMar>
          </w:tcPr>
          <w:p>
            <w:pPr>
              <w:pStyle w:val="Normal"/>
              <w:spacing w:lineRule="auto" w:line="216" w:before="20" w:after="20"/>
              <w:jc w:val="both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Uzasadnienie zastosowania tego rodzaju dostępu alternatywnego: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(proszę opisać słownie)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.………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.………</w:t>
            </w:r>
          </w:p>
          <w:p>
            <w:pPr>
              <w:pStyle w:val="Normal"/>
              <w:spacing w:lineRule="auto" w:line="216" w:before="20" w:after="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>
      <w:pPr>
        <w:pStyle w:val="Normal"/>
        <w:spacing w:lineRule="auto" w:line="240" w:before="120" w:after="12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tbl>
      <w:tblPr>
        <w:tblW w:w="4950" w:type="pct"/>
        <w:jc w:val="left"/>
        <w:tblInd w:w="59" w:type="dxa"/>
        <w:tblBorders>
          <w:top w:val="single" w:sz="2" w:space="0" w:color="000001"/>
          <w:left w:val="single" w:sz="1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92" w:type="dxa"/>
          <w:bottom w:w="0" w:type="dxa"/>
          <w:right w:w="108" w:type="dxa"/>
        </w:tblCellMar>
      </w:tblPr>
      <w:tblGrid>
        <w:gridCol w:w="231"/>
        <w:gridCol w:w="305"/>
        <w:gridCol w:w="305"/>
        <w:gridCol w:w="304"/>
        <w:gridCol w:w="304"/>
        <w:gridCol w:w="305"/>
        <w:gridCol w:w="304"/>
        <w:gridCol w:w="304"/>
        <w:gridCol w:w="305"/>
        <w:gridCol w:w="305"/>
        <w:gridCol w:w="303"/>
        <w:gridCol w:w="305"/>
        <w:gridCol w:w="305"/>
        <w:gridCol w:w="304"/>
        <w:gridCol w:w="304"/>
        <w:gridCol w:w="305"/>
        <w:gridCol w:w="304"/>
        <w:gridCol w:w="304"/>
        <w:gridCol w:w="305"/>
        <w:gridCol w:w="305"/>
        <w:gridCol w:w="304"/>
        <w:gridCol w:w="304"/>
        <w:gridCol w:w="304"/>
        <w:gridCol w:w="303"/>
        <w:gridCol w:w="303"/>
        <w:gridCol w:w="303"/>
        <w:gridCol w:w="303"/>
        <w:gridCol w:w="304"/>
        <w:gridCol w:w="303"/>
        <w:gridCol w:w="303"/>
        <w:gridCol w:w="304"/>
        <w:gridCol w:w="303"/>
        <w:gridCol w:w="303"/>
        <w:gridCol w:w="293"/>
        <w:gridCol w:w="288"/>
      </w:tblGrid>
      <w:tr>
        <w:trPr/>
        <w:tc>
          <w:tcPr>
            <w:tcW w:w="231" w:type="dxa"/>
            <w:tcBorders>
              <w:top w:val="single" w:sz="2" w:space="0" w:color="000001"/>
              <w:left w:val="single" w:sz="1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92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</w:t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</w:t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</w:p>
        </w:tc>
        <w:tc>
          <w:tcPr>
            <w:tcW w:w="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3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3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12" w:space="0" w:color="000001"/>
              <w:insideH w:val="single" w:sz="2" w:space="0" w:color="000001"/>
              <w:insideV w:val="single" w:sz="12" w:space="0" w:color="000001"/>
            </w:tcBorders>
            <w:shd w:fill="FFFFFF" w:val="clear"/>
            <w:tcMar>
              <w:left w:w="116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ListParagraph"/>
        <w:suppressAutoHyphens w:val="true"/>
        <w:spacing w:lineRule="auto" w:line="240" w:before="40" w:after="80"/>
        <w:ind w:left="0" w:right="0" w:hanging="0"/>
        <w:jc w:val="center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(e</w:t>
        <w:noBreakHyphen/>
        <w:t>mail kontaktowy osoby, która wypełniła formularz – WYPEŁNIAĆ WIELKIMI LITERAMI)</w:t>
      </w:r>
    </w:p>
    <w:tbl>
      <w:tblPr>
        <w:tblW w:w="9497" w:type="dxa"/>
        <w:jc w:val="center"/>
        <w:tblInd w:w="0" w:type="dxa"/>
        <w:tblBorders>
          <w:bottom w:val="dotted" w:sz="4" w:space="0" w:color="00000A"/>
          <w:insideH w:val="dotted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5"/>
        <w:gridCol w:w="3166"/>
        <w:gridCol w:w="3166"/>
      </w:tblGrid>
      <w:tr>
        <w:trPr>
          <w:trHeight w:val="851" w:hRule="atLeast"/>
        </w:trPr>
        <w:tc>
          <w:tcPr>
            <w:tcW w:w="3165" w:type="dxa"/>
            <w:tcBorders>
              <w:bottom w:val="dotted" w:sz="4" w:space="0" w:color="00000A"/>
              <w:insideH w:val="dotted" w:sz="4" w:space="0" w:color="00000A"/>
            </w:tcBorders>
            <w:shd w:fill="FFFFFF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43 823 32 86</w:t>
            </w:r>
          </w:p>
        </w:tc>
        <w:tc>
          <w:tcPr>
            <w:tcW w:w="3166" w:type="dxa"/>
            <w:tcBorders>
              <w:bottom w:val="dotted" w:sz="4" w:space="0" w:color="00000A"/>
              <w:insideH w:val="dotted" w:sz="4" w:space="0" w:color="00000A"/>
            </w:tcBorders>
            <w:shd w:fill="FFFFFF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3166" w:type="dxa"/>
            <w:tcBorders>
              <w:bottom w:val="dotted" w:sz="4" w:space="0" w:color="00000A"/>
              <w:insideH w:val="dotted" w:sz="4" w:space="0" w:color="00000A"/>
            </w:tcBorders>
            <w:shd w:fill="FFFFFF" w:val="clear"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Zduńska Wola, 29.03.2021</w:t>
            </w:r>
          </w:p>
        </w:tc>
      </w:tr>
      <w:tr>
        <w:trPr>
          <w:trHeight w:val="214" w:hRule="atLeast"/>
        </w:trPr>
        <w:tc>
          <w:tcPr>
            <w:tcW w:w="3165" w:type="dxa"/>
            <w:tcBorders>
              <w:top w:val="dotted" w:sz="4" w:space="0" w:color="00000A"/>
              <w:bottom w:val="dotted" w:sz="4" w:space="0" w:color="00000A"/>
              <w:insideH w:val="dotted" w:sz="4" w:space="0" w:color="00000A"/>
            </w:tcBorders>
            <w:shd w:fill="FFFFFF" w:val="clear"/>
          </w:tcPr>
          <w:p>
            <w:pPr>
              <w:pStyle w:val="Normal"/>
              <w:suppressAutoHyphens w:val="true"/>
              <w:spacing w:lineRule="exact" w:line="180" w:before="0"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(telefon kontaktowy)</w:t>
            </w:r>
          </w:p>
        </w:tc>
        <w:tc>
          <w:tcPr>
            <w:tcW w:w="3166" w:type="dxa"/>
            <w:tcBorders>
              <w:top w:val="dotted" w:sz="4" w:space="0" w:color="00000A"/>
              <w:bottom w:val="dotted" w:sz="4" w:space="0" w:color="00000A"/>
              <w:insideH w:val="dotted" w:sz="4" w:space="0" w:color="00000A"/>
            </w:tcBorders>
            <w:shd w:fill="FFFFFF" w:val="clear"/>
          </w:tcPr>
          <w:p>
            <w:pPr>
              <w:pStyle w:val="Normal"/>
              <w:suppressAutoHyphens w:val="true"/>
              <w:spacing w:lineRule="exact" w:line="180" w:before="0" w:after="2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16"/>
                <w:szCs w:val="16"/>
                <w:highlight w:val="yellow"/>
              </w:rPr>
            </w:r>
          </w:p>
        </w:tc>
        <w:tc>
          <w:tcPr>
            <w:tcW w:w="3166" w:type="dxa"/>
            <w:tcBorders>
              <w:top w:val="dotted" w:sz="4" w:space="0" w:color="00000A"/>
              <w:bottom w:val="dotted" w:sz="4" w:space="0" w:color="00000A"/>
              <w:insideH w:val="dotted" w:sz="4" w:space="0" w:color="00000A"/>
            </w:tcBorders>
            <w:shd w:fill="FFFFFF" w:val="clear"/>
          </w:tcPr>
          <w:p>
            <w:pPr>
              <w:pStyle w:val="Normal"/>
              <w:suppressAutoHyphens w:val="true"/>
              <w:spacing w:lineRule="exact" w:line="180" w:before="0"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(miejscowość, data)</w:t>
            </w:r>
          </w:p>
        </w:tc>
      </w:tr>
    </w:tbl>
    <w:p>
      <w:pPr>
        <w:pStyle w:val="Normal"/>
        <w:tabs>
          <w:tab w:val="left" w:pos="991" w:leader="none"/>
          <w:tab w:val="center" w:pos="4536" w:leader="none"/>
          <w:tab w:val="right" w:pos="9072" w:leader="none"/>
        </w:tabs>
        <w:spacing w:lineRule="auto" w:line="240" w:before="60" w:after="0"/>
        <w:jc w:val="both"/>
        <w:rPr>
          <w:rFonts w:ascii="Times New Roman" w:hAnsi="Times New Roman"/>
          <w:bCs/>
          <w:sz w:val="18"/>
        </w:rPr>
      </w:pPr>
      <w:bookmarkStart w:id="7" w:name="__DdeLink__8605_1299704443"/>
      <w:bookmarkStart w:id="8" w:name="__DdeLink__8605_1299704443"/>
      <w:bookmarkEnd w:id="8"/>
      <w:r>
        <w:rPr>
          <w:rFonts w:ascii="Times New Roman" w:hAnsi="Times New Roman"/>
          <w:bCs/>
          <w:sz w:val="18"/>
        </w:rPr>
      </w:r>
    </w:p>
    <w:sectPr>
      <w:headerReference w:type="default" r:id="rId2"/>
      <w:type w:val="nextPage"/>
      <w:pgSz w:w="11906" w:h="16838"/>
      <w:pgMar w:left="538" w:right="720" w:header="284" w:top="720" w:footer="0" w:bottom="72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S Gothic">
    <w:charset w:val="ee"/>
    <w:family w:val="roman"/>
    <w:pitch w:val="variable"/>
  </w:font>
  <w:font w:name="Segoe UI Symbol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308" w:type="dxa"/>
      <w:jc w:val="right"/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blGrid>
      <w:gridCol w:w="992"/>
      <w:gridCol w:w="316"/>
    </w:tblGrid>
    <w:tr>
      <w:trPr/>
      <w:tc>
        <w:tcPr>
          <w:tcW w:w="992" w:type="dxa"/>
          <w:tcBorders/>
          <w:shd w:fill="FFFFFF" w:val="clear"/>
          <w:vAlign w:val="center"/>
        </w:tcPr>
        <w:p>
          <w:pPr>
            <w:pStyle w:val="Normal"/>
            <w:spacing w:lineRule="auto" w:line="240" w:before="0" w:after="0"/>
            <w:jc w:val="right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str.</w:t>
          </w:r>
        </w:p>
      </w:tc>
      <w:tc>
        <w:tcPr>
          <w:tcW w:w="316" w:type="dxa"/>
          <w:tcBorders/>
          <w:shd w:fill="FFFFFF" w:val="clear"/>
          <w:vAlign w:val="center"/>
        </w:tcPr>
        <w:p>
          <w:pPr>
            <w:pStyle w:val="Gwka"/>
            <w:jc w:val="right"/>
            <w:rPr/>
          </w:pPr>
          <w:r>
            <w:rPr/>
            <w:fldChar w:fldCharType="begin"/>
          </w:r>
          <w:r>
            <w:instrText> PAGE </w:instrText>
          </w:r>
          <w:r>
            <w:fldChar w:fldCharType="separate"/>
          </w:r>
          <w:r>
            <w:t>6</w:t>
          </w:r>
          <w:r>
            <w:fldChar w:fldCharType="end"/>
          </w:r>
        </w:p>
      </w:tc>
    </w:tr>
  </w:tbl>
  <w:p>
    <w:pPr>
      <w:pStyle w:val="Gwka"/>
      <w:tabs>
        <w:tab w:val="left" w:pos="991" w:leader="none"/>
        <w:tab w:val="center" w:pos="4536" w:leader="none"/>
        <w:tab w:val="right" w:pos="9072" w:leader="none"/>
      </w:tabs>
      <w:rPr>
        <w:rFonts w:ascii="Times New Roman" w:hAnsi="Times New Roman"/>
        <w:sz w:val="2"/>
        <w:szCs w:val="2"/>
      </w:rPr>
    </w:pPr>
    <w:r>
      <w:rPr>
        <w:rFonts w:ascii="Times New Roman" w:hAnsi="Times New Roman"/>
        <w:sz w:val="2"/>
        <w:szCs w:val="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0"/>
        <w:lang w:val="pl-PL" w:eastAsia="pl-PL" w:bidi="ar-SA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false"/>
      <w:autoSpaceDE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dymkaZnak">
    <w:name w:val="Tekst dymka Znak"/>
    <w:qFormat/>
    <w:rPr>
      <w:rFonts w:ascii="Tahoma" w:hAnsi="Tahoma" w:eastAsia="Calibri" w:cs="Tahoma"/>
      <w:sz w:val="16"/>
      <w:szCs w:val="16"/>
    </w:rPr>
  </w:style>
  <w:style w:type="character" w:styleId="NagwekZnak">
    <w:name w:val="Nagłówek Znak"/>
    <w:qFormat/>
    <w:rPr>
      <w:rFonts w:ascii="Calibri" w:hAnsi="Calibri" w:eastAsia="Calibri" w:cs="Times New Roman"/>
    </w:rPr>
  </w:style>
  <w:style w:type="character" w:styleId="StopkaZnak">
    <w:name w:val="Stopka Znak"/>
    <w:qFormat/>
    <w:rPr>
      <w:rFonts w:ascii="Calibri" w:hAnsi="Calibri" w:eastAsia="Calibri" w:cs="Times New Roman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TekstkomentarzaZnak">
    <w:name w:val="Tekst komentarza Znak"/>
    <w:qFormat/>
    <w:rPr>
      <w:lang w:eastAsia="en-US"/>
    </w:rPr>
  </w:style>
  <w:style w:type="character" w:styleId="TematkomentarzaZnak">
    <w:name w:val="Temat komentarza Znak"/>
    <w:qFormat/>
    <w:rPr>
      <w:b/>
      <w:bCs/>
      <w:lang w:eastAsia="en-US"/>
    </w:rPr>
  </w:style>
  <w:style w:type="character" w:styleId="ListLabel1">
    <w:name w:val="ListLabel 1"/>
    <w:qFormat/>
    <w:rPr>
      <w:b w:val="false"/>
      <w:sz w:val="16"/>
    </w:rPr>
  </w:style>
  <w:style w:type="character" w:styleId="ListLabel2">
    <w:name w:val="ListLabel 2"/>
    <w:qFormat/>
    <w:rPr>
      <w:b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ascii="Times New Roman" w:hAnsi="Times New Roman" w:cs="Symbol"/>
      <w:b/>
      <w:sz w:val="18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Wingdings"/>
    </w:rPr>
  </w:style>
  <w:style w:type="character" w:styleId="ListLabel12">
    <w:name w:val="ListLabel 12"/>
    <w:qFormat/>
    <w:rPr>
      <w:rFonts w:cs="Symbol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Wingdings"/>
    </w:rPr>
  </w:style>
  <w:style w:type="character" w:styleId="ListLabel15">
    <w:name w:val="ListLabel 15"/>
    <w:qFormat/>
    <w:rPr>
      <w:rFonts w:cs="Symbol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val="x-none" w:eastAsia="x-none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>
      <w:sz w:val="20"/>
      <w:szCs w:val="20"/>
      <w:lang w:val="x-none" w:eastAsia="x-none"/>
    </w:rPr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>
      <w:sz w:val="20"/>
      <w:szCs w:val="20"/>
      <w:lang w:val="x-none" w:eastAsia="x-none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Revision">
    <w:name w:val="Revision"/>
    <w:qFormat/>
    <w:pPr>
      <w:widowControl/>
      <w:kinsoku w:val="true"/>
      <w:overflowPunct w:val="false"/>
      <w:autoSpaceDE w:val="true"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pl-PL" w:eastAsia="en-US" w:bidi="ar-SA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Zawartotabeli">
    <w:name w:val="Zawartość tabeli"/>
    <w:basedOn w:val="Normal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1873</TotalTime>
  <Application>LibreOffice/5.1.2.2$Windows_x86 LibreOffice_project/d3bf12ecb743fc0d20e0be0c58ca359301eb705f</Application>
  <Pages>6</Pages>
  <Words>1862</Words>
  <Characters>14929</Characters>
  <CharactersWithSpaces>16943</CharactersWithSpaces>
  <Paragraphs>384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2021-01-05T10:55:00Z</dcterms:created>
  <dc:creator>Nocko Agnieszka</dc:creator>
  <dc:description/>
  <dc:language>pl-PL</dc:language>
  <cp:lastModifiedBy/>
  <dcterms:modified xsi:type="dcterms:W3CDTF">2021-03-31T10:28:24Z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Autor formularza">
    <vt:lpwstr>7524</vt:lpwstr>
  </property>
  <property fmtid="{D5CDD505-2E9C-101B-9397-08002B2CF9AE}" pid="4" name="Company">
    <vt:lpwstr>MRR</vt:lpwstr>
  </property>
  <property fmtid="{D5CDD505-2E9C-101B-9397-08002B2CF9AE}" pid="5" name="ContentType">
    <vt:lpwstr>Dokument</vt:lpwstr>
  </property>
  <property fmtid="{D5CDD505-2E9C-101B-9397-08002B2CF9AE}" pid="6" name="DocSecurity">
    <vt:i4>0</vt:i4>
  </property>
  <property fmtid="{D5CDD505-2E9C-101B-9397-08002B2CF9AE}" pid="7" name="Gabinet Prezesa0">
    <vt:lpwstr>4100</vt:lpwstr>
  </property>
  <property fmtid="{D5CDD505-2E9C-101B-9397-08002B2CF9AE}" pid="8" name="Grafik0">
    <vt:lpwstr>1835</vt:lpwstr>
  </property>
  <property fmtid="{D5CDD505-2E9C-101B-9397-08002B2CF9AE}" pid="9" name="HyperlinksChanged">
    <vt:bool>0</vt:bool>
  </property>
  <property fmtid="{D5CDD505-2E9C-101B-9397-08002B2CF9AE}" pid="10" name="LinksUpToDate">
    <vt:bool>0</vt:bool>
  </property>
  <property fmtid="{D5CDD505-2E9C-101B-9397-08002B2CF9AE}" pid="11" name="Organizator0">
    <vt:lpwstr>2186</vt:lpwstr>
  </property>
  <property fmtid="{D5CDD505-2E9C-101B-9397-08002B2CF9AE}" pid="12" name="ScaleCrop">
    <vt:bool>0</vt:bool>
  </property>
  <property fmtid="{D5CDD505-2E9C-101B-9397-08002B2CF9AE}" pid="13" name="ShareDoc">
    <vt:bool>0</vt:bool>
  </property>
  <property fmtid="{D5CDD505-2E9C-101B-9397-08002B2CF9AE}" pid="14" name="Wiadomo??">
    <vt:lpwstr/>
  </property>
  <property fmtid="{D5CDD505-2E9C-101B-9397-08002B2CF9AE}" pid="15" name="WidziAutor0">
    <vt:lpwstr>1</vt:lpwstr>
  </property>
  <property fmtid="{D5CDD505-2E9C-101B-9397-08002B2CF9AE}" pid="16" name="WidziGP0">
    <vt:lpwstr>0</vt:lpwstr>
  </property>
  <property fmtid="{D5CDD505-2E9C-101B-9397-08002B2CF9AE}" pid="17" name="WidziGrafik0">
    <vt:lpwstr>0</vt:lpwstr>
  </property>
  <property fmtid="{D5CDD505-2E9C-101B-9397-08002B2CF9AE}" pid="18" name="WidziOrganizator0">
    <vt:lpwstr>0</vt:lpwstr>
  </property>
  <property fmtid="{D5CDD505-2E9C-101B-9397-08002B2CF9AE}" pid="19" name="WidziWsp??autor0">
    <vt:lpwstr>0</vt:lpwstr>
  </property>
  <property fmtid="{D5CDD505-2E9C-101B-9397-08002B2CF9AE}" pid="20" name="WorkflowChangePath">
    <vt:lpwstr>c6e16798-65c5-4745-bf40-a8733e071f70,4;a3f70003-793e-48bc-ac31-760ff6b227dd,5;a935fa3c-fc43-4d6d-9173-7eb6a35bd885,6;909a16bc-72a6-4581-b1e1-1f9a204bdaa3,9;a935fa3c-fc43-4d6d-9173-7eb6a35bd885,10;909a16bc-72a6-4581-b1e1-1f9a204bdaa3,11;c6e16798-65c5-4745-</vt:lpwstr>
  </property>
  <property fmtid="{D5CDD505-2E9C-101B-9397-08002B2CF9AE}" pid="21" name="Wsp??autor0">
    <vt:lpwstr>3232</vt:lpwstr>
  </property>
  <property fmtid="{D5CDD505-2E9C-101B-9397-08002B2CF9AE}" pid="22" name="Zalacznik">
    <vt:lpwstr>1.00000000000000</vt:lpwstr>
  </property>
  <property fmtid="{D5CDD505-2E9C-101B-9397-08002B2CF9AE}" pid="23" name="Zatwierdzone przez0">
    <vt:lpwstr>4066</vt:lpwstr>
  </property>
  <property fmtid="{D5CDD505-2E9C-101B-9397-08002B2CF9AE}" pid="24" name="display_urn:schemas-microsoft-com:office:office#Autor_x0020_formularza">
    <vt:lpwstr>Słomka Katarzyna</vt:lpwstr>
  </property>
  <property fmtid="{D5CDD505-2E9C-101B-9397-08002B2CF9AE}" pid="25" name="display_urn:schemas-microsoft-com:office:office#Gabinet_x0020_Prezesa">
    <vt:lpwstr>Krzak-Korowicka Krystyna</vt:lpwstr>
  </property>
  <property fmtid="{D5CDD505-2E9C-101B-9397-08002B2CF9AE}" pid="26" name="display_urn:schemas-microsoft-com:office:office#Gabinet_x0020_Prezesa0">
    <vt:lpwstr>Cymiński Łukasz</vt:lpwstr>
  </property>
  <property fmtid="{D5CDD505-2E9C-101B-9397-08002B2CF9AE}" pid="27" name="display_urn:schemas-microsoft-com:office:office#Grafik">
    <vt:lpwstr>Formella Dawid</vt:lpwstr>
  </property>
  <property fmtid="{D5CDD505-2E9C-101B-9397-08002B2CF9AE}" pid="28" name="display_urn:schemas-microsoft-com:office:office#Grafik0">
    <vt:lpwstr>Formella Dawid</vt:lpwstr>
  </property>
  <property fmtid="{D5CDD505-2E9C-101B-9397-08002B2CF9AE}" pid="29" name="display_urn:schemas-microsoft-com:office:office#MS">
    <vt:lpwstr>Mendin Anna</vt:lpwstr>
  </property>
  <property fmtid="{D5CDD505-2E9C-101B-9397-08002B2CF9AE}" pid="30" name="display_urn:schemas-microsoft-com:office:office#Organizator0">
    <vt:lpwstr>Dąbrowska Krystyna</vt:lpwstr>
  </property>
  <property fmtid="{D5CDD505-2E9C-101B-9397-08002B2CF9AE}" pid="31" name="display_urn:schemas-microsoft-com:office:office#Wsp_x00f3__x0142_autor">
    <vt:lpwstr>Nocko Agnieszka</vt:lpwstr>
  </property>
  <property fmtid="{D5CDD505-2E9C-101B-9397-08002B2CF9AE}" pid="32" name="display_urn:schemas-microsoft-com:office:office#Wsp_x00f3__x0142_autor0">
    <vt:lpwstr>Jędrzejewska Barbara</vt:lpwstr>
  </property>
  <property fmtid="{D5CDD505-2E9C-101B-9397-08002B2CF9AE}" pid="33" name="display_urn:schemas-microsoft-com:office:office#Zatwierdzone_x0020_przez">
    <vt:lpwstr>Słomka Katarzyna</vt:lpwstr>
  </property>
  <property fmtid="{D5CDD505-2E9C-101B-9397-08002B2CF9AE}" pid="34" name="display_urn:schemas-microsoft-com:office:office#Zatwierdzone_x0020_przez0">
    <vt:lpwstr>Wiśniewski Wojciech</vt:lpwstr>
  </property>
  <property fmtid="{D5CDD505-2E9C-101B-9397-08002B2CF9AE}" pid="35" name="display_urn:schemas-microsoft-com:office:office#autor">
    <vt:lpwstr>Słomka Katarzyna</vt:lpwstr>
  </property>
  <property fmtid="{D5CDD505-2E9C-101B-9397-08002B2CF9AE}" pid="36" name="display_urn:schemas-microsoft-com:office:office#organizator">
    <vt:lpwstr>Grabowska Monika</vt:lpwstr>
  </property>
</Properties>
</file>